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74DB" w14:textId="77777777" w:rsidR="00491803" w:rsidRDefault="00A25A2B">
      <w:pPr>
        <w:ind w:firstLine="26"/>
        <w:rPr>
          <w:rFonts w:ascii="Tahoma" w:eastAsia="Tahoma" w:hAnsi="Tahoma" w:cs="Tahoma"/>
          <w:b/>
          <w:sz w:val="28"/>
        </w:rPr>
      </w:pPr>
      <w:r>
        <w:rPr>
          <w:noProof/>
          <w:lang w:eastAsia="en-US"/>
        </w:rPr>
        <mc:AlternateContent>
          <mc:Choice Requires="wps">
            <w:drawing>
              <wp:anchor distT="0" distB="0" distL="114300" distR="114300" simplePos="0" relativeHeight="251659264" behindDoc="0" locked="0" layoutInCell="1" hidden="0" allowOverlap="1" wp14:anchorId="516A7C01" wp14:editId="11DA66D4">
                <wp:simplePos x="0" y="0"/>
                <wp:positionH relativeFrom="column">
                  <wp:posOffset>-549275</wp:posOffset>
                </wp:positionH>
                <wp:positionV relativeFrom="paragraph">
                  <wp:posOffset>-323215</wp:posOffset>
                </wp:positionV>
                <wp:extent cx="1600200" cy="1551305"/>
                <wp:effectExtent l="0" t="0" r="19050" b="10795"/>
                <wp:wrapNone/>
                <wp:docPr id="697" name="Text Box 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551305"/>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14:paraId="221F2ABD" w14:textId="6A1A5E8B" w:rsidR="00327DC5" w:rsidRDefault="00327DC5">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A7C01" id="_x0000_t202" coordsize="21600,21600" o:spt="202" path="m,l,21600r21600,l21600,xe">
                <v:stroke joinstyle="miter"/>
                <v:path gradientshapeok="t" o:connecttype="rect"/>
              </v:shapetype>
              <v:shape id="Text Box 697" o:spid="_x0000_s1026" type="#_x0000_t202" style="position:absolute;left:0;text-align:left;margin-left:-43.25pt;margin-top:-25.45pt;width:126pt;height:1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" fillcolor="white [3201]" strokecolor="white [3212]" strokeweight="2pt">
                <v:path arrowok="t"/>
                <v:textbox>
                  <w:txbxContent>
                    <w:p w14:paraId="221F2ABD" w14:textId="6A1A5E8B" w:rsidR="00327DC5" w:rsidRDefault="00327DC5">
                      <w:pPr>
                        <w:rPr>
                          <w:lang w:bidi="ar-IQ"/>
                        </w:rPr>
                      </w:pPr>
                    </w:p>
                  </w:txbxContent>
                </v:textbox>
              </v:shape>
            </w:pict>
          </mc:Fallback>
        </mc:AlternateContent>
      </w:r>
      <w:r w:rsidR="000D0EF1">
        <w:rPr>
          <w:noProof/>
          <w:lang w:eastAsia="en-US"/>
        </w:rPr>
        <mc:AlternateContent>
          <mc:Choice Requires="wps">
            <w:drawing>
              <wp:anchor distT="0" distB="0" distL="114300" distR="114300" simplePos="0" relativeHeight="251658240" behindDoc="0" locked="0" layoutInCell="1" hidden="0" allowOverlap="1" wp14:anchorId="6D987A2B" wp14:editId="22A43B87">
                <wp:simplePos x="0" y="0"/>
                <wp:positionH relativeFrom="column">
                  <wp:posOffset>4558030</wp:posOffset>
                </wp:positionH>
                <wp:positionV relativeFrom="paragraph">
                  <wp:posOffset>-245745</wp:posOffset>
                </wp:positionV>
                <wp:extent cx="1588770" cy="1483360"/>
                <wp:effectExtent l="0" t="0" r="11430" b="21590"/>
                <wp:wrapNone/>
                <wp:docPr id="700"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770" cy="148336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4E69AE7" w14:textId="77777777" w:rsidR="00327DC5" w:rsidRDefault="002172E0" w:rsidP="00DC6523">
                            <w:pPr>
                              <w:ind w:left="-120"/>
                              <w:jc w:val="center"/>
                              <w:rPr>
                                <w:rtl/>
                                <w:lang w:bidi="ar-IQ"/>
                              </w:rPr>
                            </w:pPr>
                            <w:r>
                              <w:rPr>
                                <w:noProof/>
                                <w:rtl/>
                                <w:lang w:eastAsia="en-US"/>
                              </w:rPr>
                              <w:drawing>
                                <wp:inline distT="0" distB="0" distL="0" distR="0" wp14:anchorId="410C4932" wp14:editId="58666D8B">
                                  <wp:extent cx="1531783" cy="1477645"/>
                                  <wp:effectExtent l="0" t="0" r="0" b="8255"/>
                                  <wp:docPr id="2" name="Picture 2" descr="C:\Users\HP\Desktop\الحمدان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حمدانية.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9360" cy="1484954"/>
                                          </a:xfrm>
                                          <a:prstGeom prst="rect">
                                            <a:avLst/>
                                          </a:prstGeom>
                                          <a:noFill/>
                                          <a:ln>
                                            <a:noFill/>
                                          </a:ln>
                                        </pic:spPr>
                                      </pic:pic>
                                    </a:graphicData>
                                  </a:graphic>
                                </wp:inline>
                              </w:drawing>
                            </w:r>
                          </w:p>
                          <w:p w14:paraId="0DD1566E" w14:textId="77777777" w:rsidR="00FC55FF" w:rsidRDefault="00FC55FF" w:rsidP="00DC6523">
                            <w:pPr>
                              <w:ind w:left="-120"/>
                              <w:jc w:val="center"/>
                              <w:rPr>
                                <w:rtl/>
                                <w:lang w:bidi="ar-IQ"/>
                              </w:rPr>
                            </w:pPr>
                          </w:p>
                          <w:p w14:paraId="32ED6A84" w14:textId="77777777" w:rsidR="00FC55FF" w:rsidRDefault="00FC55FF" w:rsidP="00DC6523">
                            <w:pPr>
                              <w:ind w:left="-120"/>
                              <w:jc w:val="center"/>
                              <w:rPr>
                                <w:lang w:bidi="ar-IQ"/>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87A2B" id="Text Box 700" o:spid="_x0000_s1027" type="#_x0000_t202" style="position:absolute;left:0;text-align:left;margin-left:358.9pt;margin-top:-19.35pt;width:125.1pt;height:1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" fillcolor="white [3201]" strokecolor="white [3212]" strokeweight="2pt">
                <v:textbox>
                  <w:txbxContent>
                    <w:p w14:paraId="34E69AE7" w14:textId="77777777" w:rsidR="00327DC5" w:rsidRDefault="002172E0" w:rsidP="00DC6523">
                      <w:pPr>
                        <w:ind w:left="-120"/>
                        <w:jc w:val="center"/>
                        <w:rPr>
                          <w:rtl/>
                          <w:lang w:bidi="ar-IQ"/>
                        </w:rPr>
                      </w:pPr>
                      <w:r>
                        <w:rPr>
                          <w:noProof/>
                          <w:rtl/>
                          <w:lang w:eastAsia="en-US"/>
                        </w:rPr>
                        <w:drawing>
                          <wp:inline distT="0" distB="0" distL="0" distR="0" wp14:anchorId="410C4932" wp14:editId="58666D8B">
                            <wp:extent cx="1531783" cy="1477645"/>
                            <wp:effectExtent l="0" t="0" r="0" b="8255"/>
                            <wp:docPr id="2" name="Picture 2" descr="C:\Users\HP\Desktop\الحمدان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الحمدانية.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360" cy="1484954"/>
                                    </a:xfrm>
                                    <a:prstGeom prst="rect">
                                      <a:avLst/>
                                    </a:prstGeom>
                                    <a:noFill/>
                                    <a:ln>
                                      <a:noFill/>
                                    </a:ln>
                                  </pic:spPr>
                                </pic:pic>
                              </a:graphicData>
                            </a:graphic>
                          </wp:inline>
                        </w:drawing>
                      </w:r>
                    </w:p>
                    <w:p w14:paraId="0DD1566E" w14:textId="77777777" w:rsidR="00FC55FF" w:rsidRDefault="00FC55FF" w:rsidP="00DC6523">
                      <w:pPr>
                        <w:ind w:left="-120"/>
                        <w:jc w:val="center"/>
                        <w:rPr>
                          <w:rtl/>
                          <w:lang w:bidi="ar-IQ"/>
                        </w:rPr>
                      </w:pPr>
                    </w:p>
                    <w:p w14:paraId="32ED6A84" w14:textId="77777777" w:rsidR="00FC55FF" w:rsidRDefault="00FC55FF" w:rsidP="00DC6523">
                      <w:pPr>
                        <w:ind w:left="-120"/>
                        <w:jc w:val="center"/>
                        <w:rPr>
                          <w:lang w:bidi="ar-IQ"/>
                        </w:rPr>
                      </w:pPr>
                    </w:p>
                  </w:txbxContent>
                </v:textbox>
              </v:shape>
            </w:pict>
          </mc:Fallback>
        </mc:AlternateContent>
      </w:r>
    </w:p>
    <w:p w14:paraId="0EADC3B6" w14:textId="77777777" w:rsidR="00491803" w:rsidRDefault="009A42D1">
      <w:pPr>
        <w:tabs>
          <w:tab w:val="left" w:pos="3818"/>
        </w:tabs>
        <w:rPr>
          <w:rFonts w:ascii="Tahoma" w:eastAsia="Tahoma" w:hAnsi="Tahoma" w:cs="Tahoma"/>
          <w:b/>
          <w:sz w:val="28"/>
        </w:rPr>
      </w:pPr>
      <w:r>
        <w:rPr>
          <w:rFonts w:ascii="Tahoma" w:eastAsia="Tahoma" w:hAnsi="Tahoma" w:cs="Tahoma"/>
          <w:b/>
          <w:sz w:val="28"/>
        </w:rPr>
        <w:tab/>
      </w:r>
    </w:p>
    <w:p w14:paraId="3B39E1E7" w14:textId="77777777" w:rsidR="00491803" w:rsidRDefault="00491803">
      <w:pPr>
        <w:tabs>
          <w:tab w:val="left" w:pos="3818"/>
        </w:tabs>
        <w:rPr>
          <w:rFonts w:ascii="Tahoma" w:eastAsia="Tahoma" w:hAnsi="Tahoma" w:cs="Tahoma"/>
          <w:b/>
          <w:sz w:val="28"/>
        </w:rPr>
      </w:pPr>
    </w:p>
    <w:p w14:paraId="369C2B04" w14:textId="77777777" w:rsidR="00491803" w:rsidRDefault="00491803">
      <w:pPr>
        <w:tabs>
          <w:tab w:val="left" w:pos="3818"/>
        </w:tabs>
        <w:rPr>
          <w:rFonts w:ascii="Tahoma" w:eastAsia="Tahoma" w:hAnsi="Tahoma" w:cs="Tahoma"/>
          <w:b/>
          <w:sz w:val="28"/>
        </w:rPr>
      </w:pPr>
    </w:p>
    <w:p w14:paraId="202B18F7" w14:textId="77777777" w:rsidR="00491803" w:rsidRDefault="00491803">
      <w:pPr>
        <w:tabs>
          <w:tab w:val="left" w:pos="3818"/>
        </w:tabs>
        <w:rPr>
          <w:rFonts w:ascii="Tahoma" w:eastAsia="Tahoma" w:hAnsi="Tahoma" w:cs="Tahoma"/>
          <w:b/>
          <w:sz w:val="28"/>
        </w:rPr>
      </w:pPr>
    </w:p>
    <w:p w14:paraId="30696D69" w14:textId="77777777" w:rsidR="00491803" w:rsidRDefault="00491803">
      <w:pPr>
        <w:tabs>
          <w:tab w:val="left" w:pos="3818"/>
        </w:tabs>
        <w:rPr>
          <w:rFonts w:ascii="Tahoma" w:eastAsia="Tahoma" w:hAnsi="Tahoma" w:cs="Tahoma"/>
          <w:b/>
          <w:sz w:val="36"/>
          <w:szCs w:val="36"/>
        </w:rPr>
      </w:pPr>
    </w:p>
    <w:p w14:paraId="57971907" w14:textId="45A4B147" w:rsidR="00491803" w:rsidRPr="00531F6B" w:rsidRDefault="00C57C17" w:rsidP="00FD5A06">
      <w:pPr>
        <w:ind w:firstLine="26"/>
        <w:jc w:val="center"/>
        <w:rPr>
          <w:rFonts w:ascii="Simplified Arabic" w:eastAsia="Tahoma" w:hAnsi="Simplified Arabic"/>
          <w:bCs/>
          <w:sz w:val="32"/>
          <w:szCs w:val="32"/>
        </w:rPr>
      </w:pPr>
      <w:r>
        <w:rPr>
          <w:rFonts w:ascii="Simplified Arabic" w:eastAsia="Tahoma" w:hAnsi="Simplified Arabic" w:hint="cs"/>
          <w:bCs/>
          <w:sz w:val="32"/>
          <w:szCs w:val="32"/>
          <w:rtl/>
        </w:rPr>
        <w:t>إ</w:t>
      </w:r>
      <w:r w:rsidR="000D0EF1" w:rsidRPr="00531F6B">
        <w:rPr>
          <w:rFonts w:ascii="Simplified Arabic" w:eastAsia="Tahoma" w:hAnsi="Simplified Arabic"/>
          <w:bCs/>
          <w:sz w:val="32"/>
          <w:szCs w:val="32"/>
          <w:rtl/>
        </w:rPr>
        <w:t xml:space="preserve">تفاقية </w:t>
      </w:r>
      <w:r w:rsidR="00302324">
        <w:rPr>
          <w:rFonts w:ascii="Simplified Arabic" w:eastAsia="Tahoma" w:hAnsi="Simplified Arabic" w:hint="cs"/>
          <w:bCs/>
          <w:sz w:val="32"/>
          <w:szCs w:val="32"/>
          <w:rtl/>
        </w:rPr>
        <w:t>تعاون علمي</w:t>
      </w:r>
    </w:p>
    <w:p w14:paraId="5AA8111C" w14:textId="38C0CD3F" w:rsidR="009A42D1" w:rsidRPr="0000738F" w:rsidRDefault="00464AB6" w:rsidP="00500C6F">
      <w:pPr>
        <w:ind w:firstLine="26"/>
        <w:jc w:val="center"/>
        <w:rPr>
          <w:rFonts w:asciiTheme="majorBidi" w:eastAsia="Tahoma" w:hAnsiTheme="majorBidi" w:cstheme="majorBidi" w:hint="cs"/>
          <w:bCs/>
          <w:sz w:val="36"/>
          <w:szCs w:val="36"/>
          <w:rtl/>
        </w:rPr>
      </w:pPr>
      <w:r w:rsidRPr="00531F6B">
        <w:rPr>
          <w:rFonts w:ascii="Simplified Arabic" w:eastAsia="Tahoma" w:hAnsi="Simplified Arabic"/>
          <w:bCs/>
          <w:sz w:val="32"/>
          <w:szCs w:val="32"/>
          <w:rtl/>
        </w:rPr>
        <w:t xml:space="preserve">جامعة </w:t>
      </w:r>
      <w:r w:rsidR="000D0EF1" w:rsidRPr="00531F6B">
        <w:rPr>
          <w:rFonts w:ascii="Simplified Arabic" w:eastAsia="Tahoma" w:hAnsi="Simplified Arabic"/>
          <w:bCs/>
          <w:sz w:val="32"/>
          <w:szCs w:val="32"/>
          <w:rtl/>
          <w:lang w:bidi="ar-IQ"/>
        </w:rPr>
        <w:t>الحمدانية</w:t>
      </w:r>
      <w:r w:rsidR="00531F6B">
        <w:rPr>
          <w:rFonts w:ascii="Simplified Arabic" w:eastAsia="Tahoma" w:hAnsi="Simplified Arabic"/>
          <w:bCs/>
          <w:sz w:val="32"/>
          <w:szCs w:val="32"/>
          <w:rtl/>
          <w:lang w:bidi="ar-IQ"/>
        </w:rPr>
        <w:t xml:space="preserve"> </w:t>
      </w:r>
      <w:r w:rsidR="00531F6B">
        <w:rPr>
          <w:rFonts w:ascii="Simplified Arabic" w:eastAsia="Tahoma" w:hAnsi="Simplified Arabic" w:hint="cs"/>
          <w:bCs/>
          <w:sz w:val="32"/>
          <w:szCs w:val="32"/>
          <w:rtl/>
          <w:lang w:bidi="ar-IQ"/>
        </w:rPr>
        <w:t xml:space="preserve"> </w:t>
      </w:r>
      <w:r w:rsidR="002C57C1">
        <w:rPr>
          <w:rFonts w:ascii="Simplified Arabic" w:eastAsia="Tahoma" w:hAnsi="Simplified Arabic" w:hint="cs"/>
          <w:bCs/>
          <w:sz w:val="32"/>
          <w:szCs w:val="32"/>
          <w:rtl/>
          <w:lang w:bidi="ar-IQ"/>
        </w:rPr>
        <w:t>و ...................</w:t>
      </w:r>
    </w:p>
    <w:p w14:paraId="7CA54AC4" w14:textId="77777777" w:rsidR="002A5A69" w:rsidRDefault="002A5A69">
      <w:pPr>
        <w:ind w:firstLine="26"/>
        <w:jc w:val="center"/>
        <w:rPr>
          <w:rFonts w:ascii="Tahoma" w:eastAsia="Tahoma" w:hAnsi="Tahoma" w:cs="Tahoma"/>
          <w:b/>
          <w:sz w:val="36"/>
          <w:szCs w:val="36"/>
        </w:rPr>
      </w:pPr>
    </w:p>
    <w:p w14:paraId="6C323B1C" w14:textId="0763BE14" w:rsidR="00491803" w:rsidRPr="004E45F9" w:rsidRDefault="009A42D1" w:rsidP="00500C6F">
      <w:pPr>
        <w:ind w:firstLine="720"/>
        <w:jc w:val="both"/>
        <w:rPr>
          <w:rFonts w:ascii="Simplified Arabic" w:hAnsi="Simplified Arabic"/>
          <w:sz w:val="28"/>
          <w:rtl/>
          <w:lang w:bidi="ar-IQ"/>
        </w:rPr>
      </w:pPr>
      <w:r w:rsidRPr="004E45F9">
        <w:rPr>
          <w:rFonts w:ascii="Simplified Arabic" w:hAnsi="Simplified Arabic"/>
          <w:sz w:val="28"/>
          <w:rtl/>
        </w:rPr>
        <w:t xml:space="preserve">رغبة </w:t>
      </w:r>
      <w:r w:rsidR="00531F6B" w:rsidRPr="004E45F9">
        <w:rPr>
          <w:rFonts w:ascii="Simplified Arabic" w:hAnsi="Simplified Arabic"/>
          <w:sz w:val="28"/>
          <w:rtl/>
        </w:rPr>
        <w:t>من جامعة الحمدانية</w:t>
      </w:r>
      <w:r w:rsidRPr="004E45F9">
        <w:rPr>
          <w:rFonts w:ascii="Simplified Arabic" w:hAnsi="Simplified Arabic"/>
          <w:sz w:val="28"/>
          <w:rtl/>
        </w:rPr>
        <w:t xml:space="preserve"> </w:t>
      </w:r>
      <w:r w:rsidR="00531F6B" w:rsidRPr="004E45F9">
        <w:rPr>
          <w:rFonts w:ascii="Simplified Arabic" w:hAnsi="Simplified Arabic"/>
          <w:sz w:val="28"/>
          <w:rtl/>
        </w:rPr>
        <w:t xml:space="preserve">الممثلة برئيسها ( </w:t>
      </w:r>
      <w:r w:rsidR="00531F6B" w:rsidRPr="004E45F9">
        <w:rPr>
          <w:rFonts w:ascii="Simplified Arabic" w:hAnsi="Simplified Arabic"/>
          <w:b/>
          <w:bCs/>
          <w:sz w:val="28"/>
          <w:rtl/>
        </w:rPr>
        <w:t xml:space="preserve">أ.د. </w:t>
      </w:r>
      <w:r w:rsidR="00302324">
        <w:rPr>
          <w:rFonts w:ascii="Simplified Arabic" w:hAnsi="Simplified Arabic" w:hint="cs"/>
          <w:b/>
          <w:bCs/>
          <w:sz w:val="28"/>
          <w:rtl/>
        </w:rPr>
        <w:t>نشأت مبارك صليوا</w:t>
      </w:r>
      <w:r w:rsidR="00531F6B" w:rsidRPr="004E45F9">
        <w:rPr>
          <w:rFonts w:ascii="Simplified Arabic" w:hAnsi="Simplified Arabic"/>
          <w:sz w:val="28"/>
          <w:rtl/>
        </w:rPr>
        <w:t xml:space="preserve"> ) التي تمثل الطر</w:t>
      </w:r>
      <w:r w:rsidR="002172E0">
        <w:rPr>
          <w:rFonts w:ascii="Simplified Arabic" w:hAnsi="Simplified Arabic"/>
          <w:sz w:val="28"/>
          <w:rtl/>
        </w:rPr>
        <w:t xml:space="preserve">ف الاول، وجامعة </w:t>
      </w:r>
      <w:r w:rsidR="002C57C1">
        <w:rPr>
          <w:rFonts w:ascii="Simplified Arabic" w:hAnsi="Simplified Arabic" w:hint="cs"/>
          <w:sz w:val="28"/>
          <w:rtl/>
        </w:rPr>
        <w:t>................</w:t>
      </w:r>
      <w:r w:rsidR="004E45F9" w:rsidRPr="004E45F9">
        <w:rPr>
          <w:rFonts w:ascii="Simplified Arabic" w:hAnsi="Simplified Arabic"/>
          <w:sz w:val="28"/>
          <w:rtl/>
        </w:rPr>
        <w:t>برئيسها (</w:t>
      </w:r>
      <w:r w:rsidR="002C57C1">
        <w:rPr>
          <w:rFonts w:ascii="Simplified Arabic" w:hAnsi="Simplified Arabic" w:hint="cs"/>
          <w:b/>
          <w:bCs/>
          <w:sz w:val="28"/>
          <w:rtl/>
        </w:rPr>
        <w:t xml:space="preserve">                                </w:t>
      </w:r>
      <w:r w:rsidR="004E45F9" w:rsidRPr="004E45F9">
        <w:rPr>
          <w:rFonts w:ascii="Simplified Arabic" w:hAnsi="Simplified Arabic"/>
          <w:sz w:val="28"/>
          <w:rtl/>
        </w:rPr>
        <w:t>)</w:t>
      </w:r>
      <w:r w:rsidRPr="004E45F9">
        <w:rPr>
          <w:rFonts w:ascii="Simplified Arabic" w:hAnsi="Simplified Arabic"/>
          <w:sz w:val="28"/>
          <w:rtl/>
        </w:rPr>
        <w:t xml:space="preserve"> </w:t>
      </w:r>
      <w:r w:rsidR="004E45F9">
        <w:rPr>
          <w:rFonts w:ascii="Simplified Arabic" w:hAnsi="Simplified Arabic" w:hint="cs"/>
          <w:sz w:val="28"/>
          <w:rtl/>
        </w:rPr>
        <w:t>التي تمثل الطرف الثاني ويشار اليهما فيما بعد ب( الطرفين )</w:t>
      </w:r>
      <w:r w:rsidR="00595DBF">
        <w:rPr>
          <w:rFonts w:ascii="Simplified Arabic" w:hAnsi="Simplified Arabic" w:hint="cs"/>
          <w:sz w:val="28"/>
          <w:rtl/>
        </w:rPr>
        <w:t xml:space="preserve"> </w:t>
      </w:r>
      <w:r w:rsidR="004E45F9">
        <w:rPr>
          <w:rFonts w:ascii="Simplified Arabic" w:hAnsi="Simplified Arabic" w:hint="cs"/>
          <w:sz w:val="28"/>
          <w:rtl/>
        </w:rPr>
        <w:t>في الارتقاء بمستوى الجامعتين وجعلها في مستوى الجامعات العريقة، ومن اجل زيادة اواصر التعاون بينهما وفتح افاق تعاون جديدة في المجالات الاكاديمية ورفع المستوى العلمي والبحث، وضعت بنود نطاق الاتفاقية بين الطرفين، واتفق الطرفان على ابرام هذه المذكرة طبقاً للقوانين والقواعد والتعليمات السارية وفقاً للمواد الاتية :</w:t>
      </w:r>
      <w:r w:rsidR="004622EE" w:rsidRPr="004E45F9">
        <w:rPr>
          <w:rFonts w:ascii="Simplified Arabic" w:hAnsi="Simplified Arabic"/>
          <w:sz w:val="28"/>
          <w:rtl/>
          <w:lang w:bidi="ar-IQ"/>
        </w:rPr>
        <w:t xml:space="preserve"> </w:t>
      </w:r>
    </w:p>
    <w:p w14:paraId="5E128F64" w14:textId="77777777" w:rsidR="00491803" w:rsidRPr="00261E28" w:rsidRDefault="004E45F9" w:rsidP="0000738F">
      <w:pPr>
        <w:rPr>
          <w:rFonts w:ascii="Simplified Arabic" w:eastAsia="Arial" w:hAnsi="Simplified Arabic"/>
          <w:b/>
          <w:bCs/>
          <w:sz w:val="32"/>
          <w:szCs w:val="32"/>
          <w:u w:val="single"/>
        </w:rPr>
      </w:pPr>
      <w:r w:rsidRPr="00261E28">
        <w:rPr>
          <w:rFonts w:ascii="Simplified Arabic" w:eastAsia="Arial" w:hAnsi="Simplified Arabic"/>
          <w:b/>
          <w:bCs/>
          <w:sz w:val="32"/>
          <w:szCs w:val="32"/>
          <w:u w:val="single"/>
          <w:rtl/>
        </w:rPr>
        <w:t>المادة ( 1 ) – التدريس :</w:t>
      </w:r>
    </w:p>
    <w:p w14:paraId="0913D0AA" w14:textId="27D745D8" w:rsidR="00491803" w:rsidRPr="003F2C4A" w:rsidRDefault="003F2C4A" w:rsidP="0000738F">
      <w:pPr>
        <w:ind w:hanging="1"/>
        <w:rPr>
          <w:rFonts w:ascii="Simplified Arabic" w:hAnsi="Simplified Arabic"/>
          <w:b/>
          <w:bCs/>
          <w:sz w:val="28"/>
          <w:u w:val="single"/>
        </w:rPr>
      </w:pPr>
      <w:r w:rsidRPr="003F2C4A">
        <w:rPr>
          <w:rFonts w:ascii="Simplified Arabic" w:hAnsi="Simplified Arabic" w:hint="cs"/>
          <w:b/>
          <w:bCs/>
          <w:sz w:val="28"/>
          <w:u w:val="single"/>
          <w:rtl/>
        </w:rPr>
        <w:t xml:space="preserve">اولاً </w:t>
      </w:r>
      <w:r w:rsidRPr="003F2C4A">
        <w:rPr>
          <w:rFonts w:ascii="Simplified Arabic" w:hAnsi="Simplified Arabic" w:hint="cs"/>
          <w:b/>
          <w:bCs/>
          <w:sz w:val="28"/>
          <w:rtl/>
        </w:rPr>
        <w:t xml:space="preserve">: </w:t>
      </w:r>
      <w:r w:rsidRPr="00261E28">
        <w:rPr>
          <w:rFonts w:ascii="Simplified Arabic" w:hAnsi="Simplified Arabic" w:hint="cs"/>
          <w:sz w:val="28"/>
          <w:rtl/>
        </w:rPr>
        <w:t>التعاون في تطوير الخطط والمفردات</w:t>
      </w:r>
      <w:r w:rsidR="00261E28">
        <w:rPr>
          <w:rFonts w:ascii="Simplified Arabic" w:hAnsi="Simplified Arabic" w:hint="cs"/>
          <w:sz w:val="28"/>
          <w:rtl/>
        </w:rPr>
        <w:t>،</w:t>
      </w:r>
      <w:r w:rsidRPr="00261E28">
        <w:rPr>
          <w:rFonts w:ascii="Simplified Arabic" w:hAnsi="Simplified Arabic" w:hint="cs"/>
          <w:sz w:val="28"/>
          <w:rtl/>
        </w:rPr>
        <w:t xml:space="preserve"> وتوحيد المناهج الدراسية للتخصصات المتنا</w:t>
      </w:r>
      <w:r w:rsidR="00364F30">
        <w:rPr>
          <w:rFonts w:ascii="Simplified Arabic" w:hAnsi="Simplified Arabic" w:hint="cs"/>
          <w:sz w:val="28"/>
          <w:rtl/>
        </w:rPr>
        <w:t>ظ</w:t>
      </w:r>
      <w:r w:rsidRPr="00261E28">
        <w:rPr>
          <w:rFonts w:ascii="Simplified Arabic" w:hAnsi="Simplified Arabic" w:hint="cs"/>
          <w:sz w:val="28"/>
          <w:rtl/>
        </w:rPr>
        <w:t>رة</w:t>
      </w:r>
      <w:r w:rsidR="00261E28" w:rsidRPr="00261E28">
        <w:rPr>
          <w:rFonts w:ascii="Simplified Arabic" w:hAnsi="Simplified Arabic" w:hint="cs"/>
          <w:sz w:val="28"/>
          <w:rtl/>
        </w:rPr>
        <w:t xml:space="preserve"> .</w:t>
      </w:r>
    </w:p>
    <w:p w14:paraId="5838BB5C" w14:textId="77777777" w:rsidR="00491803" w:rsidRDefault="00261E28" w:rsidP="00261E28">
      <w:pPr>
        <w:tabs>
          <w:tab w:val="left" w:pos="1464"/>
          <w:tab w:val="center" w:pos="4679"/>
        </w:tabs>
        <w:ind w:hanging="1"/>
        <w:rPr>
          <w:rFonts w:ascii="Simplified Arabic" w:eastAsia="Tahoma" w:hAnsi="Simplified Arabic"/>
          <w:sz w:val="28"/>
          <w:rtl/>
        </w:rPr>
      </w:pPr>
      <w:r>
        <w:rPr>
          <w:rFonts w:ascii="Simplified Arabic" w:eastAsia="Tahoma" w:hAnsi="Simplified Arabic"/>
          <w:b/>
          <w:bCs/>
          <w:sz w:val="28"/>
          <w:u w:val="single"/>
          <w:rtl/>
        </w:rPr>
        <w:tab/>
      </w:r>
      <w:r>
        <w:rPr>
          <w:rFonts w:ascii="Simplified Arabic" w:eastAsia="Tahoma" w:hAnsi="Simplified Arabic" w:hint="cs"/>
          <w:b/>
          <w:bCs/>
          <w:sz w:val="28"/>
          <w:u w:val="single"/>
          <w:rtl/>
        </w:rPr>
        <w:t>ثانياً</w:t>
      </w:r>
      <w:r w:rsidRPr="00261E28">
        <w:rPr>
          <w:rFonts w:ascii="Simplified Arabic" w:eastAsia="Tahoma" w:hAnsi="Simplified Arabic" w:hint="cs"/>
          <w:sz w:val="28"/>
          <w:rtl/>
        </w:rPr>
        <w:t>: تبادل الكتب والمصادر ضمن التخصصات المشتركة .</w:t>
      </w:r>
    </w:p>
    <w:p w14:paraId="13789BB4" w14:textId="77777777" w:rsidR="00261E28" w:rsidRDefault="00261E28" w:rsidP="00261E28">
      <w:pPr>
        <w:tabs>
          <w:tab w:val="left" w:pos="1464"/>
          <w:tab w:val="center" w:pos="4679"/>
        </w:tabs>
        <w:ind w:hanging="1"/>
        <w:rPr>
          <w:rFonts w:ascii="Simplified Arabic" w:eastAsia="Tahoma" w:hAnsi="Simplified Arabic"/>
          <w:sz w:val="28"/>
          <w:rtl/>
        </w:rPr>
      </w:pPr>
      <w:r w:rsidRPr="00261E28">
        <w:rPr>
          <w:rFonts w:ascii="Simplified Arabic" w:eastAsia="Tahoma" w:hAnsi="Simplified Arabic" w:hint="cs"/>
          <w:b/>
          <w:bCs/>
          <w:sz w:val="28"/>
          <w:u w:val="single"/>
          <w:rtl/>
        </w:rPr>
        <w:t>ثالثاً</w:t>
      </w:r>
      <w:r w:rsidRPr="00261E28">
        <w:rPr>
          <w:rFonts w:ascii="Simplified Arabic" w:eastAsia="Tahoma" w:hAnsi="Simplified Arabic" w:hint="cs"/>
          <w:sz w:val="28"/>
          <w:rtl/>
        </w:rPr>
        <w:t>: اقامة الورش التدريبية لتطوير مهارات التدريسيين والفنيين في مجالات طرائق التدريس .</w:t>
      </w:r>
    </w:p>
    <w:p w14:paraId="14FA15B8" w14:textId="77777777" w:rsidR="00EF692B" w:rsidRDefault="00EF692B" w:rsidP="00261E28">
      <w:pPr>
        <w:tabs>
          <w:tab w:val="left" w:pos="1464"/>
          <w:tab w:val="center" w:pos="4679"/>
        </w:tabs>
        <w:ind w:hanging="1"/>
        <w:rPr>
          <w:rFonts w:ascii="Simplified Arabic" w:eastAsia="Tahoma" w:hAnsi="Simplified Arabic"/>
          <w:sz w:val="28"/>
          <w:rtl/>
        </w:rPr>
      </w:pPr>
      <w:r w:rsidRPr="00EF692B">
        <w:rPr>
          <w:rFonts w:ascii="Simplified Arabic" w:eastAsia="Tahoma" w:hAnsi="Simplified Arabic" w:hint="cs"/>
          <w:b/>
          <w:bCs/>
          <w:sz w:val="28"/>
          <w:u w:val="single"/>
          <w:rtl/>
        </w:rPr>
        <w:t>رابعاً</w:t>
      </w:r>
      <w:r>
        <w:rPr>
          <w:rFonts w:ascii="Simplified Arabic" w:eastAsia="Tahoma" w:hAnsi="Simplified Arabic" w:hint="cs"/>
          <w:sz w:val="28"/>
          <w:rtl/>
        </w:rPr>
        <w:t>: التعاون في مجال التدريب الصيفي .</w:t>
      </w:r>
    </w:p>
    <w:p w14:paraId="591FF8B4" w14:textId="77777777" w:rsidR="00E42C8C" w:rsidRDefault="00E42C8C" w:rsidP="00261E28">
      <w:pPr>
        <w:tabs>
          <w:tab w:val="left" w:pos="1464"/>
          <w:tab w:val="center" w:pos="4679"/>
        </w:tabs>
        <w:ind w:hanging="1"/>
        <w:rPr>
          <w:rFonts w:ascii="Simplified Arabic" w:eastAsia="Tahoma" w:hAnsi="Simplified Arabic"/>
          <w:sz w:val="28"/>
          <w:rtl/>
        </w:rPr>
      </w:pPr>
      <w:r w:rsidRPr="00E42C8C">
        <w:rPr>
          <w:rFonts w:ascii="Simplified Arabic" w:eastAsia="Tahoma" w:hAnsi="Simplified Arabic" w:hint="cs"/>
          <w:b/>
          <w:bCs/>
          <w:sz w:val="28"/>
          <w:u w:val="single"/>
          <w:rtl/>
        </w:rPr>
        <w:t>خامساً</w:t>
      </w:r>
      <w:r>
        <w:rPr>
          <w:rFonts w:ascii="Simplified Arabic" w:eastAsia="Tahoma" w:hAnsi="Simplified Arabic" w:hint="cs"/>
          <w:sz w:val="28"/>
          <w:rtl/>
        </w:rPr>
        <w:t>: الاشراف على مشارع تخرج طلبة الصفوف المنتهية .</w:t>
      </w:r>
    </w:p>
    <w:p w14:paraId="3A94E875" w14:textId="77777777" w:rsidR="00E42C8C" w:rsidRDefault="00E42C8C" w:rsidP="00261E28">
      <w:pPr>
        <w:tabs>
          <w:tab w:val="left" w:pos="1464"/>
          <w:tab w:val="center" w:pos="4679"/>
        </w:tabs>
        <w:ind w:hanging="1"/>
        <w:rPr>
          <w:rFonts w:ascii="Simplified Arabic" w:eastAsia="Tahoma" w:hAnsi="Simplified Arabic"/>
          <w:sz w:val="28"/>
          <w:rtl/>
        </w:rPr>
      </w:pPr>
      <w:r w:rsidRPr="00E42C8C">
        <w:rPr>
          <w:rFonts w:ascii="Simplified Arabic" w:eastAsia="Tahoma" w:hAnsi="Simplified Arabic" w:hint="cs"/>
          <w:b/>
          <w:bCs/>
          <w:sz w:val="28"/>
          <w:u w:val="single"/>
          <w:rtl/>
        </w:rPr>
        <w:t>سادساً</w:t>
      </w:r>
      <w:r w:rsidRPr="00E42C8C">
        <w:rPr>
          <w:rFonts w:ascii="Simplified Arabic" w:eastAsia="Tahoma" w:hAnsi="Simplified Arabic" w:hint="cs"/>
          <w:b/>
          <w:bCs/>
          <w:sz w:val="28"/>
          <w:rtl/>
        </w:rPr>
        <w:t xml:space="preserve">: </w:t>
      </w:r>
      <w:r>
        <w:rPr>
          <w:rFonts w:ascii="Simplified Arabic" w:eastAsia="Tahoma" w:hAnsi="Simplified Arabic" w:hint="cs"/>
          <w:sz w:val="28"/>
          <w:rtl/>
        </w:rPr>
        <w:t>التعاون في استخدام المختبرات والورش في الجامعتين .</w:t>
      </w:r>
    </w:p>
    <w:p w14:paraId="7DA6ACE3" w14:textId="77777777" w:rsidR="00E42C8C" w:rsidRDefault="00E42C8C" w:rsidP="00261E28">
      <w:pPr>
        <w:tabs>
          <w:tab w:val="left" w:pos="1464"/>
          <w:tab w:val="center" w:pos="4679"/>
        </w:tabs>
        <w:ind w:hanging="1"/>
        <w:rPr>
          <w:rFonts w:ascii="Simplified Arabic" w:eastAsia="Tahoma" w:hAnsi="Simplified Arabic"/>
          <w:sz w:val="28"/>
          <w:rtl/>
        </w:rPr>
      </w:pPr>
      <w:r w:rsidRPr="00E42C8C">
        <w:rPr>
          <w:rFonts w:ascii="Simplified Arabic" w:eastAsia="Tahoma" w:hAnsi="Simplified Arabic" w:hint="cs"/>
          <w:b/>
          <w:bCs/>
          <w:sz w:val="28"/>
          <w:u w:val="single"/>
          <w:rtl/>
        </w:rPr>
        <w:t>سابعاً</w:t>
      </w:r>
      <w:r>
        <w:rPr>
          <w:rFonts w:ascii="Simplified Arabic" w:eastAsia="Tahoma" w:hAnsi="Simplified Arabic" w:hint="cs"/>
          <w:sz w:val="28"/>
          <w:rtl/>
        </w:rPr>
        <w:t>: التعاون في مجال التعليم الالكتروني .</w:t>
      </w:r>
    </w:p>
    <w:p w14:paraId="7E437F3D" w14:textId="77777777" w:rsidR="00E42C8C" w:rsidRDefault="00E42C8C" w:rsidP="00261E28">
      <w:pPr>
        <w:tabs>
          <w:tab w:val="left" w:pos="1464"/>
          <w:tab w:val="center" w:pos="4679"/>
        </w:tabs>
        <w:ind w:hanging="1"/>
        <w:rPr>
          <w:rFonts w:ascii="Simplified Arabic" w:eastAsia="Tahoma" w:hAnsi="Simplified Arabic"/>
          <w:sz w:val="28"/>
          <w:rtl/>
        </w:rPr>
      </w:pPr>
      <w:r w:rsidRPr="00E42C8C">
        <w:rPr>
          <w:rFonts w:ascii="Simplified Arabic" w:eastAsia="Tahoma" w:hAnsi="Simplified Arabic" w:hint="cs"/>
          <w:b/>
          <w:bCs/>
          <w:sz w:val="28"/>
          <w:u w:val="single"/>
          <w:rtl/>
        </w:rPr>
        <w:t>ثامناً</w:t>
      </w:r>
      <w:r>
        <w:rPr>
          <w:rFonts w:ascii="Simplified Arabic" w:eastAsia="Tahoma" w:hAnsi="Simplified Arabic" w:hint="cs"/>
          <w:sz w:val="28"/>
          <w:rtl/>
        </w:rPr>
        <w:t>: اداء المحاضرات النظرية المشتركة لمادتين ضمن الاختصاص للمراحل مابعد المرحلة الاولى .</w:t>
      </w:r>
    </w:p>
    <w:p w14:paraId="7E75543F" w14:textId="77777777" w:rsidR="00E42C8C" w:rsidRDefault="00E42C8C" w:rsidP="00261E28">
      <w:pPr>
        <w:tabs>
          <w:tab w:val="left" w:pos="1464"/>
          <w:tab w:val="center" w:pos="4679"/>
        </w:tabs>
        <w:ind w:hanging="1"/>
        <w:rPr>
          <w:rFonts w:ascii="Simplified Arabic" w:eastAsia="Tahoma" w:hAnsi="Simplified Arabic"/>
          <w:sz w:val="28"/>
          <w:rtl/>
        </w:rPr>
      </w:pPr>
      <w:r w:rsidRPr="00E42C8C">
        <w:rPr>
          <w:rFonts w:ascii="Simplified Arabic" w:eastAsia="Tahoma" w:hAnsi="Simplified Arabic" w:hint="cs"/>
          <w:b/>
          <w:bCs/>
          <w:sz w:val="28"/>
          <w:u w:val="single"/>
          <w:rtl/>
        </w:rPr>
        <w:t>تاسعاً</w:t>
      </w:r>
      <w:r>
        <w:rPr>
          <w:rFonts w:ascii="Simplified Arabic" w:eastAsia="Tahoma" w:hAnsi="Simplified Arabic" w:hint="cs"/>
          <w:sz w:val="28"/>
          <w:rtl/>
        </w:rPr>
        <w:t>: الامتحانات المشتركة للطلبة لمادتين دراسيتين ضمن التخصص للمراحل مابعد المرحلة الاولى .</w:t>
      </w:r>
    </w:p>
    <w:p w14:paraId="762DF649" w14:textId="77777777" w:rsidR="00C443B2" w:rsidRDefault="00C443B2" w:rsidP="00261E28">
      <w:pPr>
        <w:tabs>
          <w:tab w:val="left" w:pos="1464"/>
          <w:tab w:val="center" w:pos="4679"/>
        </w:tabs>
        <w:ind w:hanging="1"/>
        <w:rPr>
          <w:rFonts w:ascii="Simplified Arabic" w:eastAsia="Tahoma" w:hAnsi="Simplified Arabic"/>
          <w:sz w:val="28"/>
          <w:rtl/>
        </w:rPr>
      </w:pPr>
    </w:p>
    <w:p w14:paraId="5C4E4308" w14:textId="77777777" w:rsidR="00C443B2" w:rsidRPr="00E42C8C" w:rsidRDefault="00C443B2" w:rsidP="00C443B2">
      <w:pPr>
        <w:tabs>
          <w:tab w:val="left" w:pos="1464"/>
          <w:tab w:val="center" w:pos="4679"/>
        </w:tabs>
        <w:ind w:hanging="1"/>
        <w:rPr>
          <w:rFonts w:ascii="Simplified Arabic" w:hAnsi="Simplified Arabic"/>
          <w:sz w:val="28"/>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2</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البحث العلمي</w:t>
      </w:r>
      <w:r w:rsidRPr="00261E28">
        <w:rPr>
          <w:rFonts w:ascii="Simplified Arabic" w:eastAsia="Arial" w:hAnsi="Simplified Arabic"/>
          <w:b/>
          <w:bCs/>
          <w:sz w:val="32"/>
          <w:szCs w:val="32"/>
          <w:u w:val="single"/>
          <w:rtl/>
        </w:rPr>
        <w:t xml:space="preserve"> :</w:t>
      </w:r>
    </w:p>
    <w:p w14:paraId="416E7521" w14:textId="77777777" w:rsidR="0000738F" w:rsidRDefault="00C443B2" w:rsidP="00C443B2">
      <w:pPr>
        <w:ind w:hanging="1"/>
        <w:rPr>
          <w:rFonts w:ascii="Simplified Arabic" w:eastAsia="Tahoma" w:hAnsi="Simplified Arabic"/>
          <w:sz w:val="28"/>
          <w:rtl/>
        </w:rPr>
      </w:pPr>
      <w:r w:rsidRPr="00C443B2">
        <w:rPr>
          <w:rFonts w:ascii="Simplified Arabic" w:eastAsia="Tahoma" w:hAnsi="Simplified Arabic" w:hint="cs"/>
          <w:b/>
          <w:bCs/>
          <w:sz w:val="28"/>
          <w:u w:val="single"/>
          <w:rtl/>
        </w:rPr>
        <w:t>اولاً</w:t>
      </w:r>
      <w:r w:rsidRPr="00C443B2">
        <w:rPr>
          <w:rFonts w:ascii="Simplified Arabic" w:eastAsia="Tahoma" w:hAnsi="Simplified Arabic" w:hint="cs"/>
          <w:sz w:val="28"/>
          <w:rtl/>
        </w:rPr>
        <w:t>: إجراء البحوث التخصصية المشتركة والنشر في المجلات المدرجة ضمن المستوعبات العالمية .</w:t>
      </w:r>
    </w:p>
    <w:p w14:paraId="45904A0E" w14:textId="77777777" w:rsidR="00C443B2" w:rsidRDefault="00C443B2" w:rsidP="00C443B2">
      <w:pPr>
        <w:ind w:hanging="1"/>
        <w:rPr>
          <w:rFonts w:ascii="Simplified Arabic" w:eastAsia="Tahoma" w:hAnsi="Simplified Arabic"/>
          <w:sz w:val="28"/>
          <w:rtl/>
        </w:rPr>
      </w:pPr>
      <w:r>
        <w:rPr>
          <w:rFonts w:ascii="Simplified Arabic" w:eastAsia="Tahoma" w:hAnsi="Simplified Arabic" w:hint="cs"/>
          <w:b/>
          <w:bCs/>
          <w:sz w:val="28"/>
          <w:u w:val="single"/>
          <w:rtl/>
        </w:rPr>
        <w:t>ثانيا</w:t>
      </w:r>
      <w:r w:rsidRPr="00C443B2">
        <w:rPr>
          <w:rFonts w:ascii="Simplified Arabic" w:eastAsia="Tahoma" w:hAnsi="Simplified Arabic" w:hint="cs"/>
          <w:b/>
          <w:bCs/>
          <w:sz w:val="28"/>
          <w:rtl/>
        </w:rPr>
        <w:t xml:space="preserve">ً: </w:t>
      </w:r>
      <w:r>
        <w:rPr>
          <w:rFonts w:ascii="Simplified Arabic" w:eastAsia="Tahoma" w:hAnsi="Simplified Arabic" w:hint="cs"/>
          <w:sz w:val="28"/>
          <w:rtl/>
        </w:rPr>
        <w:t>تقييم البحوث من قبل مختصي الجامعات .</w:t>
      </w:r>
    </w:p>
    <w:p w14:paraId="4B75D779" w14:textId="77777777" w:rsidR="00C443B2" w:rsidRDefault="00C443B2" w:rsidP="00C443B2">
      <w:pPr>
        <w:ind w:hanging="1"/>
        <w:rPr>
          <w:rFonts w:ascii="Simplified Arabic" w:eastAsia="Tahoma" w:hAnsi="Simplified Arabic"/>
          <w:sz w:val="28"/>
          <w:rtl/>
        </w:rPr>
      </w:pPr>
      <w:r w:rsidRPr="00C443B2">
        <w:rPr>
          <w:rFonts w:ascii="Simplified Arabic" w:eastAsia="Tahoma" w:hAnsi="Simplified Arabic" w:hint="cs"/>
          <w:b/>
          <w:bCs/>
          <w:sz w:val="28"/>
          <w:u w:val="single"/>
          <w:rtl/>
        </w:rPr>
        <w:t>ثالثاً</w:t>
      </w:r>
      <w:r>
        <w:rPr>
          <w:rFonts w:ascii="Simplified Arabic" w:eastAsia="Tahoma" w:hAnsi="Simplified Arabic" w:hint="cs"/>
          <w:sz w:val="28"/>
          <w:rtl/>
        </w:rPr>
        <w:t>: إقامة المؤتمرات العلمية المشتركة .</w:t>
      </w:r>
    </w:p>
    <w:p w14:paraId="02D81560" w14:textId="77777777" w:rsidR="00C443B2" w:rsidRDefault="00C443B2" w:rsidP="00C443B2">
      <w:pPr>
        <w:ind w:hanging="1"/>
        <w:rPr>
          <w:rFonts w:ascii="Simplified Arabic" w:eastAsia="Tahoma" w:hAnsi="Simplified Arabic"/>
          <w:sz w:val="28"/>
          <w:rtl/>
        </w:rPr>
      </w:pPr>
      <w:r w:rsidRPr="00C443B2">
        <w:rPr>
          <w:rFonts w:ascii="Simplified Arabic" w:eastAsia="Tahoma" w:hAnsi="Simplified Arabic" w:hint="cs"/>
          <w:b/>
          <w:bCs/>
          <w:sz w:val="28"/>
          <w:u w:val="single"/>
          <w:rtl/>
        </w:rPr>
        <w:t>رابعاً:</w:t>
      </w:r>
      <w:r>
        <w:rPr>
          <w:rFonts w:ascii="Simplified Arabic" w:eastAsia="Tahoma" w:hAnsi="Simplified Arabic" w:hint="cs"/>
          <w:sz w:val="28"/>
          <w:rtl/>
        </w:rPr>
        <w:t xml:space="preserve"> الإشراف المشترك والمناقشات لطلبة الدراسات العليا .</w:t>
      </w:r>
    </w:p>
    <w:p w14:paraId="36B8C43D" w14:textId="77777777" w:rsidR="00C443B2" w:rsidRDefault="00C443B2" w:rsidP="00C443B2">
      <w:pPr>
        <w:ind w:hanging="1"/>
        <w:rPr>
          <w:rFonts w:ascii="Simplified Arabic" w:eastAsia="Tahoma" w:hAnsi="Simplified Arabic"/>
          <w:sz w:val="28"/>
          <w:rtl/>
        </w:rPr>
      </w:pPr>
      <w:r w:rsidRPr="00C443B2">
        <w:rPr>
          <w:rFonts w:ascii="Simplified Arabic" w:eastAsia="Tahoma" w:hAnsi="Simplified Arabic" w:hint="cs"/>
          <w:b/>
          <w:bCs/>
          <w:sz w:val="28"/>
          <w:u w:val="single"/>
          <w:rtl/>
        </w:rPr>
        <w:t>خامساً</w:t>
      </w:r>
      <w:r>
        <w:rPr>
          <w:rFonts w:ascii="Simplified Arabic" w:eastAsia="Tahoma" w:hAnsi="Simplified Arabic" w:hint="cs"/>
          <w:sz w:val="28"/>
          <w:rtl/>
        </w:rPr>
        <w:t>: الترقيات العلمية .</w:t>
      </w:r>
    </w:p>
    <w:p w14:paraId="694D3320" w14:textId="77777777" w:rsidR="00C443B2" w:rsidRDefault="00C443B2" w:rsidP="00C443B2">
      <w:pPr>
        <w:ind w:hanging="1"/>
        <w:rPr>
          <w:rFonts w:ascii="Simplified Arabic" w:eastAsia="Tahoma" w:hAnsi="Simplified Arabic"/>
          <w:sz w:val="28"/>
          <w:rtl/>
        </w:rPr>
      </w:pPr>
      <w:r w:rsidRPr="00C443B2">
        <w:rPr>
          <w:rFonts w:ascii="Simplified Arabic" w:eastAsia="Tahoma" w:hAnsi="Simplified Arabic" w:hint="cs"/>
          <w:b/>
          <w:bCs/>
          <w:sz w:val="28"/>
          <w:rtl/>
        </w:rPr>
        <w:t>سادساً</w:t>
      </w:r>
      <w:r>
        <w:rPr>
          <w:rFonts w:ascii="Simplified Arabic" w:eastAsia="Tahoma" w:hAnsi="Simplified Arabic" w:hint="cs"/>
          <w:sz w:val="28"/>
          <w:rtl/>
        </w:rPr>
        <w:t>: استخدام المختبرات التخصصية للبحث العلمي .</w:t>
      </w:r>
    </w:p>
    <w:p w14:paraId="51AF30BC" w14:textId="77777777" w:rsidR="00C443B2" w:rsidRDefault="00C443B2" w:rsidP="00C443B2">
      <w:pPr>
        <w:ind w:hanging="1"/>
        <w:rPr>
          <w:rFonts w:ascii="Simplified Arabic" w:eastAsia="Tahoma" w:hAnsi="Simplified Arabic"/>
          <w:sz w:val="28"/>
          <w:rtl/>
        </w:rPr>
      </w:pPr>
      <w:r w:rsidRPr="006325CA">
        <w:rPr>
          <w:rFonts w:ascii="Simplified Arabic" w:eastAsia="Tahoma" w:hAnsi="Simplified Arabic" w:hint="cs"/>
          <w:b/>
          <w:bCs/>
          <w:sz w:val="28"/>
          <w:u w:val="single"/>
          <w:rtl/>
        </w:rPr>
        <w:lastRenderedPageBreak/>
        <w:t>سابعاً</w:t>
      </w:r>
      <w:r>
        <w:rPr>
          <w:rFonts w:ascii="Simplified Arabic" w:eastAsia="Tahoma" w:hAnsi="Simplified Arabic" w:hint="cs"/>
          <w:sz w:val="28"/>
          <w:rtl/>
        </w:rPr>
        <w:t>: استخدام المصادر والكتب والمجلات العلمية والاطاريح .</w:t>
      </w:r>
    </w:p>
    <w:p w14:paraId="48ED7B88" w14:textId="77777777" w:rsidR="00C443B2" w:rsidRDefault="00C443B2" w:rsidP="00C443B2">
      <w:pPr>
        <w:ind w:hanging="1"/>
        <w:rPr>
          <w:rFonts w:ascii="Simplified Arabic" w:eastAsia="Tahoma" w:hAnsi="Simplified Arabic"/>
          <w:sz w:val="28"/>
          <w:rtl/>
        </w:rPr>
      </w:pPr>
      <w:r w:rsidRPr="006325CA">
        <w:rPr>
          <w:rFonts w:ascii="Simplified Arabic" w:eastAsia="Tahoma" w:hAnsi="Simplified Arabic" w:hint="cs"/>
          <w:b/>
          <w:bCs/>
          <w:sz w:val="28"/>
          <w:u w:val="single"/>
          <w:rtl/>
        </w:rPr>
        <w:t>ثامناً</w:t>
      </w:r>
      <w:r>
        <w:rPr>
          <w:rFonts w:ascii="Simplified Arabic" w:eastAsia="Tahoma" w:hAnsi="Simplified Arabic" w:hint="cs"/>
          <w:sz w:val="28"/>
          <w:rtl/>
        </w:rPr>
        <w:t>: إقامة ورش عمل تدريبية لكيفية كتابة البحوث والنشر العلمي في المجلات العلمية المدرجة ضمن المستوعبات العالمية .</w:t>
      </w:r>
    </w:p>
    <w:p w14:paraId="59A8E513" w14:textId="77777777" w:rsidR="006325CA" w:rsidRPr="00C443B2" w:rsidRDefault="006325CA" w:rsidP="00C443B2">
      <w:pPr>
        <w:ind w:hanging="1"/>
        <w:rPr>
          <w:rFonts w:ascii="Simplified Arabic" w:eastAsia="Tahoma" w:hAnsi="Simplified Arabic"/>
          <w:sz w:val="28"/>
          <w:rtl/>
        </w:rPr>
      </w:pPr>
      <w:r w:rsidRPr="006325CA">
        <w:rPr>
          <w:rFonts w:ascii="Simplified Arabic" w:eastAsia="Tahoma" w:hAnsi="Simplified Arabic" w:hint="cs"/>
          <w:b/>
          <w:bCs/>
          <w:sz w:val="28"/>
          <w:u w:val="single"/>
          <w:rtl/>
        </w:rPr>
        <w:t>تاسعاً</w:t>
      </w:r>
      <w:r>
        <w:rPr>
          <w:rFonts w:ascii="Simplified Arabic" w:eastAsia="Tahoma" w:hAnsi="Simplified Arabic" w:hint="cs"/>
          <w:sz w:val="28"/>
          <w:rtl/>
        </w:rPr>
        <w:t>: اقامة الدورات والندوات العلمية .</w:t>
      </w:r>
    </w:p>
    <w:p w14:paraId="3F68ED7B" w14:textId="77777777" w:rsidR="0000738F" w:rsidRDefault="0000738F" w:rsidP="00094684">
      <w:pPr>
        <w:ind w:hanging="1"/>
        <w:rPr>
          <w:rFonts w:ascii="Simplified Arabic" w:eastAsia="Tahoma" w:hAnsi="Simplified Arabic"/>
          <w:b/>
          <w:bCs/>
          <w:sz w:val="28"/>
          <w:u w:val="single"/>
          <w:rtl/>
        </w:rPr>
      </w:pPr>
    </w:p>
    <w:p w14:paraId="376B70E2" w14:textId="77777777" w:rsidR="00094684" w:rsidRPr="004E45F9" w:rsidRDefault="00094684" w:rsidP="00094684">
      <w:pPr>
        <w:ind w:hanging="1"/>
        <w:rPr>
          <w:rFonts w:ascii="Simplified Arabic" w:eastAsia="Tahoma" w:hAnsi="Simplified Arabic"/>
          <w:b/>
          <w:bCs/>
          <w:sz w:val="28"/>
          <w:u w:val="single"/>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3</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النشاطات الطلابية</w:t>
      </w:r>
      <w:r w:rsidRPr="00261E28">
        <w:rPr>
          <w:rFonts w:ascii="Simplified Arabic" w:eastAsia="Arial" w:hAnsi="Simplified Arabic"/>
          <w:b/>
          <w:bCs/>
          <w:sz w:val="32"/>
          <w:szCs w:val="32"/>
          <w:u w:val="single"/>
          <w:rtl/>
        </w:rPr>
        <w:t xml:space="preserve"> :</w:t>
      </w:r>
    </w:p>
    <w:p w14:paraId="2FD668D7" w14:textId="77777777" w:rsidR="0000738F" w:rsidRDefault="00D776DB" w:rsidP="00094684">
      <w:pPr>
        <w:ind w:hanging="1"/>
        <w:rPr>
          <w:rFonts w:ascii="Simplified Arabic" w:eastAsia="Tahoma" w:hAnsi="Simplified Arabic"/>
          <w:sz w:val="28"/>
          <w:rtl/>
        </w:rPr>
      </w:pPr>
      <w:r>
        <w:rPr>
          <w:rFonts w:ascii="Simplified Arabic" w:eastAsia="Tahoma" w:hAnsi="Simplified Arabic" w:hint="cs"/>
          <w:sz w:val="28"/>
          <w:rtl/>
        </w:rPr>
        <w:t>باشراف الملاكات التدريسية:-</w:t>
      </w:r>
    </w:p>
    <w:p w14:paraId="4F80D8AC" w14:textId="77777777" w:rsidR="00D776DB" w:rsidRDefault="00D776DB" w:rsidP="00094684">
      <w:pPr>
        <w:ind w:hanging="1"/>
        <w:rPr>
          <w:rFonts w:ascii="Simplified Arabic" w:eastAsia="Tahoma" w:hAnsi="Simplified Arabic"/>
          <w:sz w:val="28"/>
          <w:rtl/>
        </w:rPr>
      </w:pPr>
      <w:r w:rsidRPr="00D776DB">
        <w:rPr>
          <w:rFonts w:ascii="Simplified Arabic" w:eastAsia="Tahoma" w:hAnsi="Simplified Arabic" w:hint="cs"/>
          <w:b/>
          <w:bCs/>
          <w:sz w:val="28"/>
          <w:u w:val="single"/>
          <w:rtl/>
        </w:rPr>
        <w:t>اولاً</w:t>
      </w:r>
      <w:r>
        <w:rPr>
          <w:rFonts w:ascii="Simplified Arabic" w:eastAsia="Tahoma" w:hAnsi="Simplified Arabic" w:hint="cs"/>
          <w:sz w:val="28"/>
          <w:rtl/>
        </w:rPr>
        <w:t>: تبادل الزيارات العلمية للطلبة .</w:t>
      </w:r>
    </w:p>
    <w:p w14:paraId="1D050CC9" w14:textId="77777777" w:rsidR="00D776DB" w:rsidRDefault="00D776DB" w:rsidP="00D776DB">
      <w:pPr>
        <w:ind w:hanging="1"/>
        <w:rPr>
          <w:rFonts w:ascii="Simplified Arabic" w:eastAsia="Tahoma" w:hAnsi="Simplified Arabic"/>
          <w:sz w:val="28"/>
          <w:rtl/>
        </w:rPr>
      </w:pPr>
      <w:r w:rsidRPr="00D776DB">
        <w:rPr>
          <w:rFonts w:ascii="Simplified Arabic" w:eastAsia="Tahoma" w:hAnsi="Simplified Arabic" w:hint="cs"/>
          <w:b/>
          <w:bCs/>
          <w:sz w:val="28"/>
          <w:u w:val="single"/>
          <w:rtl/>
        </w:rPr>
        <w:t>ثانياً</w:t>
      </w:r>
      <w:r>
        <w:rPr>
          <w:rFonts w:ascii="Simplified Arabic" w:eastAsia="Tahoma" w:hAnsi="Simplified Arabic" w:hint="cs"/>
          <w:sz w:val="28"/>
          <w:rtl/>
        </w:rPr>
        <w:t>: اقامة نشاطات رياضية مشتركة او نشاطات اخرى .</w:t>
      </w:r>
    </w:p>
    <w:p w14:paraId="65C84DBD" w14:textId="77777777" w:rsidR="00D776DB" w:rsidRDefault="00D776DB" w:rsidP="00D776DB">
      <w:pPr>
        <w:ind w:hanging="1"/>
        <w:rPr>
          <w:rFonts w:ascii="Simplified Arabic" w:eastAsia="Tahoma" w:hAnsi="Simplified Arabic"/>
          <w:sz w:val="28"/>
          <w:rtl/>
        </w:rPr>
      </w:pPr>
      <w:r w:rsidRPr="00D776DB">
        <w:rPr>
          <w:rFonts w:ascii="Simplified Arabic" w:eastAsia="Tahoma" w:hAnsi="Simplified Arabic" w:hint="cs"/>
          <w:b/>
          <w:bCs/>
          <w:sz w:val="28"/>
          <w:u w:val="single"/>
          <w:rtl/>
        </w:rPr>
        <w:t>ثالثاً</w:t>
      </w:r>
      <w:r>
        <w:rPr>
          <w:rFonts w:ascii="Simplified Arabic" w:eastAsia="Tahoma" w:hAnsi="Simplified Arabic" w:hint="cs"/>
          <w:sz w:val="28"/>
          <w:rtl/>
        </w:rPr>
        <w:t>: اقامة المعارض للنتاجات العلمية والفنية .</w:t>
      </w:r>
    </w:p>
    <w:p w14:paraId="505B39E1" w14:textId="77777777" w:rsidR="00D776DB" w:rsidRPr="00094684" w:rsidRDefault="00D776DB" w:rsidP="00D776DB">
      <w:pPr>
        <w:ind w:hanging="1"/>
        <w:rPr>
          <w:rFonts w:ascii="Simplified Arabic" w:eastAsia="Tahoma" w:hAnsi="Simplified Arabic"/>
          <w:sz w:val="28"/>
          <w:rtl/>
        </w:rPr>
      </w:pPr>
      <w:r w:rsidRPr="00D776DB">
        <w:rPr>
          <w:rFonts w:ascii="Simplified Arabic" w:eastAsia="Tahoma" w:hAnsi="Simplified Arabic" w:hint="cs"/>
          <w:b/>
          <w:bCs/>
          <w:sz w:val="28"/>
          <w:u w:val="single"/>
          <w:rtl/>
        </w:rPr>
        <w:t>رابعاً</w:t>
      </w:r>
      <w:r>
        <w:rPr>
          <w:rFonts w:ascii="Simplified Arabic" w:eastAsia="Tahoma" w:hAnsi="Simplified Arabic" w:hint="cs"/>
          <w:sz w:val="28"/>
          <w:rtl/>
        </w:rPr>
        <w:t>: اقامة المناظرات العلمية الدورية بين طلبة الاختصاصات المتناظرة .</w:t>
      </w:r>
    </w:p>
    <w:p w14:paraId="56C84DFE" w14:textId="77777777" w:rsidR="0000738F" w:rsidRDefault="0000738F" w:rsidP="00D776DB">
      <w:pPr>
        <w:ind w:hanging="1"/>
        <w:rPr>
          <w:rFonts w:ascii="Simplified Arabic" w:eastAsia="Tahoma" w:hAnsi="Simplified Arabic"/>
          <w:b/>
          <w:bCs/>
          <w:sz w:val="28"/>
          <w:u w:val="single"/>
          <w:rtl/>
        </w:rPr>
      </w:pPr>
    </w:p>
    <w:p w14:paraId="5D6500A2" w14:textId="77777777" w:rsidR="00D776DB" w:rsidRPr="004E45F9" w:rsidRDefault="00D776DB" w:rsidP="00D776DB">
      <w:pPr>
        <w:ind w:hanging="1"/>
        <w:rPr>
          <w:rFonts w:ascii="Simplified Arabic" w:eastAsia="Tahoma" w:hAnsi="Simplified Arabic"/>
          <w:b/>
          <w:bCs/>
          <w:sz w:val="28"/>
          <w:u w:val="single"/>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4</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الإدارة والتطوير الوظيفي</w:t>
      </w:r>
      <w:r w:rsidRPr="00261E28">
        <w:rPr>
          <w:rFonts w:ascii="Simplified Arabic" w:eastAsia="Arial" w:hAnsi="Simplified Arabic"/>
          <w:b/>
          <w:bCs/>
          <w:sz w:val="32"/>
          <w:szCs w:val="32"/>
          <w:u w:val="single"/>
          <w:rtl/>
        </w:rPr>
        <w:t xml:space="preserve"> :</w:t>
      </w:r>
    </w:p>
    <w:p w14:paraId="06D62E42" w14:textId="77777777" w:rsidR="00491803" w:rsidRDefault="00D776DB" w:rsidP="00D776DB">
      <w:pPr>
        <w:ind w:hanging="1"/>
        <w:rPr>
          <w:rFonts w:ascii="Simplified Arabic" w:eastAsia="Tahoma" w:hAnsi="Simplified Arabic"/>
          <w:sz w:val="28"/>
          <w:rtl/>
        </w:rPr>
      </w:pPr>
      <w:r w:rsidRPr="00D776DB">
        <w:rPr>
          <w:rFonts w:ascii="Simplified Arabic" w:eastAsia="Tahoma" w:hAnsi="Simplified Arabic" w:hint="cs"/>
          <w:b/>
          <w:bCs/>
          <w:sz w:val="28"/>
          <w:u w:val="single"/>
          <w:rtl/>
        </w:rPr>
        <w:t>اولاً</w:t>
      </w:r>
      <w:r>
        <w:rPr>
          <w:rFonts w:ascii="Simplified Arabic" w:eastAsia="Tahoma" w:hAnsi="Simplified Arabic" w:hint="cs"/>
          <w:sz w:val="28"/>
          <w:rtl/>
        </w:rPr>
        <w:t>: اقامة ورش تدريبية في مجال جودة المختبرات واعتمادية المختبر الجيد حسب المعايير المعتمدة محلياً وعالمياً .</w:t>
      </w:r>
    </w:p>
    <w:p w14:paraId="61B94090" w14:textId="77777777" w:rsidR="00D776DB" w:rsidRDefault="00D776DB" w:rsidP="00D776DB">
      <w:pPr>
        <w:ind w:hanging="1"/>
        <w:rPr>
          <w:rFonts w:ascii="Simplified Arabic" w:eastAsia="Tahoma" w:hAnsi="Simplified Arabic"/>
          <w:sz w:val="28"/>
          <w:rtl/>
        </w:rPr>
      </w:pPr>
      <w:r w:rsidRPr="000837B8">
        <w:rPr>
          <w:rFonts w:ascii="Simplified Arabic" w:eastAsia="Tahoma" w:hAnsi="Simplified Arabic" w:hint="cs"/>
          <w:b/>
          <w:bCs/>
          <w:sz w:val="28"/>
          <w:u w:val="single"/>
          <w:rtl/>
        </w:rPr>
        <w:t>ثانياً</w:t>
      </w:r>
      <w:r>
        <w:rPr>
          <w:rFonts w:ascii="Simplified Arabic" w:eastAsia="Tahoma" w:hAnsi="Simplified Arabic" w:hint="cs"/>
          <w:sz w:val="28"/>
          <w:rtl/>
        </w:rPr>
        <w:t>: تبادل الخبرات في الادارة .</w:t>
      </w:r>
    </w:p>
    <w:p w14:paraId="1AEEC30F" w14:textId="77777777" w:rsidR="00D776DB" w:rsidRDefault="00D776DB" w:rsidP="00D776DB">
      <w:pPr>
        <w:ind w:hanging="1"/>
        <w:rPr>
          <w:rFonts w:ascii="Simplified Arabic" w:eastAsia="Tahoma" w:hAnsi="Simplified Arabic"/>
          <w:sz w:val="28"/>
          <w:rtl/>
        </w:rPr>
      </w:pPr>
      <w:r w:rsidRPr="000837B8">
        <w:rPr>
          <w:rFonts w:ascii="Simplified Arabic" w:eastAsia="Tahoma" w:hAnsi="Simplified Arabic" w:hint="cs"/>
          <w:b/>
          <w:bCs/>
          <w:sz w:val="28"/>
          <w:u w:val="single"/>
          <w:rtl/>
        </w:rPr>
        <w:t>ثالثاً</w:t>
      </w:r>
      <w:r w:rsidRPr="000837B8">
        <w:rPr>
          <w:rFonts w:ascii="Simplified Arabic" w:eastAsia="Tahoma" w:hAnsi="Simplified Arabic" w:hint="cs"/>
          <w:b/>
          <w:bCs/>
          <w:sz w:val="28"/>
          <w:rtl/>
        </w:rPr>
        <w:t>:</w:t>
      </w:r>
      <w:r>
        <w:rPr>
          <w:rFonts w:ascii="Simplified Arabic" w:eastAsia="Tahoma" w:hAnsi="Simplified Arabic" w:hint="cs"/>
          <w:sz w:val="28"/>
          <w:rtl/>
        </w:rPr>
        <w:t xml:space="preserve"> تبادل البرامج الالكترونية المختلفة وفقاً لمتطلبات العمل .</w:t>
      </w:r>
    </w:p>
    <w:p w14:paraId="54BDDBC2" w14:textId="77777777" w:rsidR="000837B8" w:rsidRPr="00D776DB" w:rsidRDefault="000837B8" w:rsidP="00D776DB">
      <w:pPr>
        <w:ind w:hanging="1"/>
        <w:rPr>
          <w:rFonts w:ascii="Simplified Arabic" w:eastAsia="Tahoma" w:hAnsi="Simplified Arabic"/>
          <w:sz w:val="28"/>
        </w:rPr>
      </w:pPr>
      <w:r w:rsidRPr="00E764D5">
        <w:rPr>
          <w:rFonts w:ascii="Simplified Arabic" w:eastAsia="Tahoma" w:hAnsi="Simplified Arabic" w:hint="cs"/>
          <w:b/>
          <w:bCs/>
          <w:sz w:val="28"/>
          <w:u w:val="single"/>
          <w:rtl/>
        </w:rPr>
        <w:t>رابعاً</w:t>
      </w:r>
      <w:r>
        <w:rPr>
          <w:rFonts w:ascii="Simplified Arabic" w:eastAsia="Tahoma" w:hAnsi="Simplified Arabic" w:hint="cs"/>
          <w:sz w:val="28"/>
          <w:rtl/>
        </w:rPr>
        <w:t xml:space="preserve">: </w:t>
      </w:r>
      <w:r w:rsidR="00E764D5">
        <w:rPr>
          <w:rFonts w:ascii="Simplified Arabic" w:eastAsia="Tahoma" w:hAnsi="Simplified Arabic" w:hint="cs"/>
          <w:sz w:val="28"/>
          <w:rtl/>
        </w:rPr>
        <w:t>اشراك تدريسي الكلية الاهلية في دورات طرائق التدريس التي تقام في مراكز التعليم المستمر في الجامعات / الكليات الحكومية .</w:t>
      </w:r>
    </w:p>
    <w:p w14:paraId="12A47BFE" w14:textId="77777777" w:rsidR="00EF5791" w:rsidRDefault="00EF5791" w:rsidP="00EF5791">
      <w:pPr>
        <w:ind w:hanging="1"/>
        <w:rPr>
          <w:rFonts w:ascii="Simplified Arabic" w:eastAsia="Tahoma" w:hAnsi="Simplified Arabic"/>
          <w:b/>
          <w:bCs/>
          <w:sz w:val="28"/>
          <w:u w:val="single"/>
          <w:rtl/>
        </w:rPr>
      </w:pPr>
    </w:p>
    <w:p w14:paraId="4B3582EF" w14:textId="77777777" w:rsidR="00EF5791" w:rsidRDefault="00EF5791" w:rsidP="00EF5791">
      <w:pPr>
        <w:ind w:hanging="1"/>
        <w:rPr>
          <w:rFonts w:ascii="Simplified Arabic" w:eastAsia="Tahoma" w:hAnsi="Simplified Arabic"/>
          <w:b/>
          <w:bCs/>
          <w:sz w:val="28"/>
          <w:u w:val="single"/>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5</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المحور المالي</w:t>
      </w:r>
      <w:r w:rsidRPr="00261E28">
        <w:rPr>
          <w:rFonts w:ascii="Simplified Arabic" w:eastAsia="Arial" w:hAnsi="Simplified Arabic"/>
          <w:b/>
          <w:bCs/>
          <w:sz w:val="32"/>
          <w:szCs w:val="32"/>
          <w:u w:val="single"/>
          <w:rtl/>
        </w:rPr>
        <w:t xml:space="preserve"> :</w:t>
      </w:r>
    </w:p>
    <w:p w14:paraId="5EECE57C" w14:textId="77777777" w:rsidR="00491803" w:rsidRPr="00EF5791" w:rsidRDefault="00EF5791" w:rsidP="00EF5791">
      <w:pPr>
        <w:ind w:hanging="1"/>
        <w:jc w:val="both"/>
        <w:rPr>
          <w:rFonts w:ascii="Simplified Arabic" w:hAnsi="Simplified Arabic"/>
          <w:sz w:val="28"/>
          <w:rtl/>
        </w:rPr>
      </w:pPr>
      <w:r w:rsidRPr="00EF5791">
        <w:rPr>
          <w:rFonts w:ascii="Simplified Arabic" w:eastAsia="Tahoma" w:hAnsi="Simplified Arabic" w:hint="cs"/>
          <w:sz w:val="28"/>
          <w:rtl/>
        </w:rPr>
        <w:t>يكون الاتفاق المالي وفق الحاجة طبقاً لقانون وزارة التعليم العالي والبحث العلمي رقم ( 40 ) لسنة 1988 المعدل ، وقانون التعليم الجامعي الاهلي رقم ( 25 ) لسنة 2016 .</w:t>
      </w:r>
    </w:p>
    <w:p w14:paraId="412CBE02" w14:textId="77777777" w:rsidR="00491803" w:rsidRPr="00EF5791" w:rsidRDefault="00491803" w:rsidP="0000738F">
      <w:pPr>
        <w:ind w:hanging="1"/>
        <w:jc w:val="both"/>
        <w:rPr>
          <w:rFonts w:ascii="Simplified Arabic" w:eastAsia="Tahoma" w:hAnsi="Simplified Arabic"/>
          <w:sz w:val="28"/>
        </w:rPr>
      </w:pPr>
    </w:p>
    <w:p w14:paraId="6C822525" w14:textId="77777777" w:rsidR="00491803" w:rsidRPr="004E45F9" w:rsidRDefault="00213F08" w:rsidP="00213F08">
      <w:pPr>
        <w:ind w:hanging="1"/>
        <w:jc w:val="both"/>
        <w:rPr>
          <w:rFonts w:ascii="Simplified Arabic" w:eastAsia="Tahoma" w:hAnsi="Simplified Arabic"/>
          <w:b/>
          <w:bCs/>
          <w:sz w:val="28"/>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6</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نفاذ المذكرة</w:t>
      </w:r>
      <w:r w:rsidRPr="00261E28">
        <w:rPr>
          <w:rFonts w:ascii="Simplified Arabic" w:eastAsia="Arial" w:hAnsi="Simplified Arabic"/>
          <w:b/>
          <w:bCs/>
          <w:sz w:val="32"/>
          <w:szCs w:val="32"/>
          <w:u w:val="single"/>
          <w:rtl/>
        </w:rPr>
        <w:t xml:space="preserve"> :</w:t>
      </w:r>
    </w:p>
    <w:p w14:paraId="673C286F" w14:textId="310AB956" w:rsidR="006B229A" w:rsidRDefault="00213F08" w:rsidP="00BF7D22">
      <w:pPr>
        <w:ind w:hanging="1"/>
        <w:jc w:val="both"/>
        <w:rPr>
          <w:rFonts w:ascii="Simplified Arabic" w:hAnsi="Simplified Arabic"/>
          <w:sz w:val="28"/>
          <w:rtl/>
        </w:rPr>
      </w:pPr>
      <w:r>
        <w:rPr>
          <w:rFonts w:ascii="Simplified Arabic" w:hAnsi="Simplified Arabic" w:hint="cs"/>
          <w:sz w:val="28"/>
          <w:rtl/>
        </w:rPr>
        <w:t>تدخل هذه المذكرة حيز النفاذ من تاريخ توقيع المذكرة، وتبقى نافذة لمدة (                       ) سنة ، الا اذا تقرر خلاف ذلك ، وتكون المذكرة قابلة للتمديد مالم يشعر احد الطرفين الطرف الاخر برغبته خطياً في انهائها قبل ( 6 ) اشهر من تاريخ انتهاء العمل بهذه المذكرة، ولاتعتبر هذه المذكرة</w:t>
      </w:r>
      <w:r w:rsidR="006B229A">
        <w:rPr>
          <w:rFonts w:ascii="Simplified Arabic" w:hAnsi="Simplified Arabic" w:hint="cs"/>
          <w:sz w:val="28"/>
          <w:rtl/>
        </w:rPr>
        <w:t xml:space="preserve"> ملزمة قانونياً لكلا الطرفين .</w:t>
      </w:r>
    </w:p>
    <w:p w14:paraId="35E2BF0C" w14:textId="77777777" w:rsidR="00BF7D22" w:rsidRDefault="00BF7D22" w:rsidP="00BF7D22">
      <w:pPr>
        <w:ind w:hanging="1"/>
        <w:jc w:val="both"/>
        <w:rPr>
          <w:rFonts w:ascii="Simplified Arabic" w:hAnsi="Simplified Arabic"/>
          <w:sz w:val="28"/>
          <w:rtl/>
        </w:rPr>
      </w:pPr>
    </w:p>
    <w:p w14:paraId="09E823B6" w14:textId="77777777" w:rsidR="00491803" w:rsidRPr="004E45F9" w:rsidRDefault="006B229A" w:rsidP="006B229A">
      <w:pPr>
        <w:ind w:hanging="1"/>
        <w:jc w:val="both"/>
        <w:rPr>
          <w:rFonts w:ascii="Simplified Arabic" w:hAnsi="Simplified Arabic"/>
          <w:b/>
          <w:bCs/>
          <w:sz w:val="28"/>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7</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الغاء المذكرة</w:t>
      </w:r>
      <w:r w:rsidRPr="00261E28">
        <w:rPr>
          <w:rFonts w:ascii="Simplified Arabic" w:eastAsia="Arial" w:hAnsi="Simplified Arabic"/>
          <w:b/>
          <w:bCs/>
          <w:sz w:val="32"/>
          <w:szCs w:val="32"/>
          <w:u w:val="single"/>
          <w:rtl/>
        </w:rPr>
        <w:t xml:space="preserve"> :</w:t>
      </w:r>
      <w:r w:rsidR="009A42D1" w:rsidRPr="004E45F9">
        <w:rPr>
          <w:rFonts w:ascii="Simplified Arabic" w:hAnsi="Simplified Arabic"/>
          <w:b/>
          <w:bCs/>
          <w:sz w:val="28"/>
          <w:rtl/>
        </w:rPr>
        <w:t xml:space="preserve"> </w:t>
      </w:r>
    </w:p>
    <w:p w14:paraId="29AEBA7C" w14:textId="77777777" w:rsidR="00A4192C" w:rsidRDefault="006B229A" w:rsidP="0000738F">
      <w:pPr>
        <w:jc w:val="both"/>
        <w:rPr>
          <w:rFonts w:ascii="Simplified Arabic" w:hAnsi="Simplified Arabic"/>
          <w:sz w:val="28"/>
          <w:rtl/>
        </w:rPr>
      </w:pPr>
      <w:r>
        <w:rPr>
          <w:rFonts w:ascii="Simplified Arabic" w:hAnsi="Simplified Arabic" w:hint="cs"/>
          <w:sz w:val="28"/>
          <w:rtl/>
        </w:rPr>
        <w:t>يتفق الطرفان المتعاقدين في حال الغاء المذكرة او انهاء العمل بها على استمرار النشاطات التي كان قد بدأ تنفيذها ولحين الانتهاء منها على ان يتم اعلام الطرف الاخر بذلك قبل ستة اشهر من الالغاء .</w:t>
      </w:r>
    </w:p>
    <w:p w14:paraId="2F34F7D2" w14:textId="77777777" w:rsidR="00325EAD" w:rsidRDefault="00325EAD" w:rsidP="0000738F">
      <w:pPr>
        <w:jc w:val="both"/>
        <w:rPr>
          <w:rFonts w:ascii="Simplified Arabic" w:hAnsi="Simplified Arabic"/>
          <w:sz w:val="28"/>
          <w:rtl/>
        </w:rPr>
      </w:pPr>
    </w:p>
    <w:p w14:paraId="1E1405CA" w14:textId="77777777" w:rsidR="00325EAD" w:rsidRPr="006B229A" w:rsidRDefault="00325EAD" w:rsidP="00325EAD">
      <w:pPr>
        <w:jc w:val="both"/>
        <w:rPr>
          <w:rFonts w:ascii="Simplified Arabic" w:hAnsi="Simplified Arabic"/>
          <w:sz w:val="28"/>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8</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استغلال حقوق الملكية الفكرية</w:t>
      </w:r>
      <w:r w:rsidRPr="00261E28">
        <w:rPr>
          <w:rFonts w:ascii="Simplified Arabic" w:eastAsia="Arial" w:hAnsi="Simplified Arabic"/>
          <w:b/>
          <w:bCs/>
          <w:sz w:val="32"/>
          <w:szCs w:val="32"/>
          <w:u w:val="single"/>
          <w:rtl/>
        </w:rPr>
        <w:t xml:space="preserve"> :</w:t>
      </w:r>
    </w:p>
    <w:p w14:paraId="012EC957" w14:textId="77777777" w:rsidR="0000738F" w:rsidRPr="00325EAD" w:rsidRDefault="00325EAD" w:rsidP="0000738F">
      <w:pPr>
        <w:jc w:val="both"/>
        <w:rPr>
          <w:rFonts w:ascii="Simplified Arabic" w:hAnsi="Simplified Arabic"/>
          <w:sz w:val="28"/>
          <w:rtl/>
        </w:rPr>
      </w:pPr>
      <w:r>
        <w:rPr>
          <w:rFonts w:ascii="Simplified Arabic" w:hAnsi="Simplified Arabic" w:hint="cs"/>
          <w:sz w:val="28"/>
          <w:rtl/>
        </w:rPr>
        <w:t>يملك كل طرف جميع حقوق الملكية الفكرية لموظفيه وطلابه عملاً بهذه المذكرة، ويمنح كل طرف الى الطرف الاخر ترخيصاً دائماً غير قابل للإلغاء لاستخدام هذه الملكية لاغراض التدريس والبحث الداخلي الخاصة به ، وفي حالة ان يكون كلا الطرفين مسؤولين عن انشاء الملكية الفكرية معاً فأن الملكية الفكرية تكون لكلا الطرفين وفقاً للمساهمة الابتكارية التي يقدمها كل طرف، واذا كانت</w:t>
      </w:r>
      <w:r w:rsidR="007E008C">
        <w:rPr>
          <w:rFonts w:ascii="Simplified Arabic" w:hAnsi="Simplified Arabic" w:hint="cs"/>
          <w:sz w:val="28"/>
          <w:rtl/>
        </w:rPr>
        <w:t xml:space="preserve"> الملكية الفكرية معرضة للاستغلال التجاري فأنه يمكن لاي طرف ان يستغلها دون موافقة الطرف الاخر ووفق شروط يتفق عليها .</w:t>
      </w:r>
    </w:p>
    <w:p w14:paraId="7AEEAF7F" w14:textId="77777777" w:rsidR="0000738F" w:rsidRDefault="0000738F" w:rsidP="0000738F">
      <w:pPr>
        <w:jc w:val="both"/>
        <w:rPr>
          <w:rFonts w:ascii="Simplified Arabic" w:hAnsi="Simplified Arabic"/>
          <w:b/>
          <w:bCs/>
          <w:sz w:val="28"/>
          <w:rtl/>
        </w:rPr>
      </w:pPr>
    </w:p>
    <w:p w14:paraId="31CF9160" w14:textId="77777777" w:rsidR="00CE7DEE" w:rsidRPr="004E45F9" w:rsidRDefault="00CE7DEE" w:rsidP="00CE7DEE">
      <w:pPr>
        <w:jc w:val="both"/>
        <w:rPr>
          <w:rFonts w:ascii="Simplified Arabic" w:hAnsi="Simplified Arabic"/>
          <w:b/>
          <w:bCs/>
          <w:sz w:val="28"/>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9</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السرية</w:t>
      </w:r>
      <w:r w:rsidRPr="00261E28">
        <w:rPr>
          <w:rFonts w:ascii="Simplified Arabic" w:eastAsia="Arial" w:hAnsi="Simplified Arabic"/>
          <w:b/>
          <w:bCs/>
          <w:sz w:val="32"/>
          <w:szCs w:val="32"/>
          <w:u w:val="single"/>
          <w:rtl/>
        </w:rPr>
        <w:t xml:space="preserve"> :</w:t>
      </w:r>
    </w:p>
    <w:p w14:paraId="0308E705" w14:textId="77777777" w:rsidR="0000738F" w:rsidRPr="00CE7DEE" w:rsidRDefault="00CE7DEE" w:rsidP="0000738F">
      <w:pPr>
        <w:jc w:val="both"/>
        <w:rPr>
          <w:rFonts w:ascii="Simplified Arabic" w:hAnsi="Simplified Arabic"/>
          <w:sz w:val="28"/>
          <w:rtl/>
        </w:rPr>
      </w:pPr>
      <w:r w:rsidRPr="00CE7DEE">
        <w:rPr>
          <w:rFonts w:ascii="Simplified Arabic" w:hAnsi="Simplified Arabic" w:hint="cs"/>
          <w:sz w:val="28"/>
          <w:rtl/>
        </w:rPr>
        <w:t>لايجوز الافصاح او تسريب معلومات عن مخرجات هذه المذكرة قبل نشرها في الاوعية العلمية المختصة، او تسجيل حقوق الملكية الفكرية الناتجة عنها .</w:t>
      </w:r>
    </w:p>
    <w:p w14:paraId="079367D0" w14:textId="77777777" w:rsidR="0000738F" w:rsidRPr="004E45F9" w:rsidRDefault="0000738F" w:rsidP="0000738F">
      <w:pPr>
        <w:jc w:val="both"/>
        <w:rPr>
          <w:rFonts w:ascii="Simplified Arabic" w:hAnsi="Simplified Arabic"/>
          <w:b/>
          <w:bCs/>
          <w:sz w:val="28"/>
          <w:rtl/>
        </w:rPr>
      </w:pPr>
    </w:p>
    <w:p w14:paraId="3D02447F" w14:textId="77777777" w:rsidR="00491803" w:rsidRDefault="00CE7DEE" w:rsidP="00CE7DEE">
      <w:pPr>
        <w:ind w:hanging="1"/>
        <w:jc w:val="both"/>
        <w:rPr>
          <w:rFonts w:ascii="Simplified Arabic" w:eastAsia="Arial" w:hAnsi="Simplified Arabic"/>
          <w:b/>
          <w:bCs/>
          <w:sz w:val="32"/>
          <w:szCs w:val="32"/>
          <w:u w:val="single"/>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10</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تعديل المذكرة</w:t>
      </w:r>
      <w:r w:rsidRPr="00261E28">
        <w:rPr>
          <w:rFonts w:ascii="Simplified Arabic" w:eastAsia="Arial" w:hAnsi="Simplified Arabic"/>
          <w:b/>
          <w:bCs/>
          <w:sz w:val="32"/>
          <w:szCs w:val="32"/>
          <w:u w:val="single"/>
          <w:rtl/>
        </w:rPr>
        <w:t xml:space="preserve"> :</w:t>
      </w:r>
    </w:p>
    <w:p w14:paraId="1B0A93DF" w14:textId="77777777" w:rsidR="00CE7DEE" w:rsidRDefault="00CE7DEE" w:rsidP="00CE7DEE">
      <w:pPr>
        <w:ind w:hanging="1"/>
        <w:jc w:val="both"/>
        <w:rPr>
          <w:rFonts w:ascii="Simplified Arabic" w:eastAsia="Arial" w:hAnsi="Simplified Arabic"/>
          <w:sz w:val="28"/>
          <w:rtl/>
        </w:rPr>
      </w:pPr>
      <w:r w:rsidRPr="00CE7DEE">
        <w:rPr>
          <w:rFonts w:ascii="Simplified Arabic" w:eastAsia="Arial" w:hAnsi="Simplified Arabic" w:hint="cs"/>
          <w:sz w:val="28"/>
          <w:rtl/>
        </w:rPr>
        <w:t>لايجوز تعديل او اعادة النظر او اضافة احكام الى هذه المذكرة الا بموافقة خطية من كلا الطرفين، ويصبح جزء لايتجزأ منها، وتدخل حيز النفاذ وفقاً للاجراءات نفسها .</w:t>
      </w:r>
    </w:p>
    <w:p w14:paraId="7FD79119" w14:textId="77777777" w:rsidR="00CE7DEE" w:rsidRDefault="00CE7DEE" w:rsidP="00CE7DEE">
      <w:pPr>
        <w:ind w:hanging="1"/>
        <w:jc w:val="both"/>
        <w:rPr>
          <w:rFonts w:ascii="Simplified Arabic" w:eastAsia="Arial" w:hAnsi="Simplified Arabic"/>
          <w:sz w:val="28"/>
          <w:rtl/>
        </w:rPr>
      </w:pPr>
    </w:p>
    <w:p w14:paraId="0BE66A0A" w14:textId="77777777" w:rsidR="00CE7DEE" w:rsidRPr="00CE7DEE" w:rsidRDefault="00CE7DEE" w:rsidP="00CE7DEE">
      <w:pPr>
        <w:ind w:hanging="1"/>
        <w:jc w:val="both"/>
        <w:rPr>
          <w:rFonts w:ascii="Simplified Arabic" w:eastAsia="Arial" w:hAnsi="Simplified Arabic"/>
          <w:sz w:val="28"/>
          <w:rtl/>
        </w:rPr>
      </w:pPr>
      <w:r w:rsidRPr="00261E28">
        <w:rPr>
          <w:rFonts w:ascii="Simplified Arabic" w:eastAsia="Arial" w:hAnsi="Simplified Arabic"/>
          <w:b/>
          <w:bCs/>
          <w:sz w:val="32"/>
          <w:szCs w:val="32"/>
          <w:u w:val="single"/>
          <w:rtl/>
        </w:rPr>
        <w:t xml:space="preserve">المادة ( </w:t>
      </w:r>
      <w:r>
        <w:rPr>
          <w:rFonts w:ascii="Simplified Arabic" w:eastAsia="Arial" w:hAnsi="Simplified Arabic" w:hint="cs"/>
          <w:b/>
          <w:bCs/>
          <w:sz w:val="32"/>
          <w:szCs w:val="32"/>
          <w:u w:val="single"/>
          <w:rtl/>
        </w:rPr>
        <w:t>11</w:t>
      </w:r>
      <w:r w:rsidRPr="00261E28">
        <w:rPr>
          <w:rFonts w:ascii="Simplified Arabic" w:eastAsia="Arial" w:hAnsi="Simplified Arabic"/>
          <w:b/>
          <w:bCs/>
          <w:sz w:val="32"/>
          <w:szCs w:val="32"/>
          <w:u w:val="single"/>
          <w:rtl/>
        </w:rPr>
        <w:t xml:space="preserve"> ) – </w:t>
      </w:r>
      <w:r>
        <w:rPr>
          <w:rFonts w:ascii="Simplified Arabic" w:eastAsia="Arial" w:hAnsi="Simplified Arabic" w:hint="cs"/>
          <w:b/>
          <w:bCs/>
          <w:sz w:val="32"/>
          <w:szCs w:val="32"/>
          <w:u w:val="single"/>
          <w:rtl/>
        </w:rPr>
        <w:t>المسؤولية</w:t>
      </w:r>
      <w:r w:rsidRPr="00261E28">
        <w:rPr>
          <w:rFonts w:ascii="Simplified Arabic" w:eastAsia="Arial" w:hAnsi="Simplified Arabic"/>
          <w:b/>
          <w:bCs/>
          <w:sz w:val="32"/>
          <w:szCs w:val="32"/>
          <w:u w:val="single"/>
          <w:rtl/>
        </w:rPr>
        <w:t xml:space="preserve"> :</w:t>
      </w:r>
    </w:p>
    <w:p w14:paraId="217EC226" w14:textId="77777777" w:rsidR="00CE7DEE" w:rsidRDefault="00CE7DEE" w:rsidP="00CE7DEE">
      <w:pPr>
        <w:ind w:hanging="1"/>
        <w:jc w:val="both"/>
        <w:rPr>
          <w:rFonts w:ascii="Simplified Arabic" w:hAnsi="Simplified Arabic"/>
          <w:sz w:val="28"/>
          <w:rtl/>
        </w:rPr>
      </w:pPr>
      <w:r>
        <w:rPr>
          <w:rFonts w:ascii="Simplified Arabic" w:hAnsi="Simplified Arabic" w:hint="cs"/>
          <w:sz w:val="28"/>
          <w:rtl/>
        </w:rPr>
        <w:t>يتم حل النزاعات الناتجة عن تنفيذ مذكرة الاتفاقية او تفسيرها بالاتفاق المباشر بين الطرفين المتعاقدين، وفي حالة عدم التوصل الى حل ودي يتم حسم الموضوع من خلال تشكيل لجنة تنسيقية تشكل لهذا الغرض</w:t>
      </w:r>
      <w:r w:rsidR="00814BC8">
        <w:rPr>
          <w:rFonts w:ascii="Simplified Arabic" w:hAnsi="Simplified Arabic" w:hint="cs"/>
          <w:sz w:val="28"/>
          <w:rtl/>
        </w:rPr>
        <w:t xml:space="preserve"> ، وفي حال عدم توصل اللجنة الى حل يتم انهاء العمل بمذكرة اتفاقية التوأمة .</w:t>
      </w:r>
    </w:p>
    <w:p w14:paraId="16EAEE58" w14:textId="77777777" w:rsidR="00814BC8" w:rsidRPr="00CE7DEE" w:rsidRDefault="00814BC8" w:rsidP="00CE7DEE">
      <w:pPr>
        <w:ind w:hanging="1"/>
        <w:jc w:val="both"/>
        <w:rPr>
          <w:rFonts w:ascii="Simplified Arabic" w:hAnsi="Simplified Arabic"/>
          <w:sz w:val="28"/>
          <w:rtl/>
        </w:rPr>
      </w:pPr>
    </w:p>
    <w:p w14:paraId="4DC664D5" w14:textId="679A3634" w:rsidR="00A4192C" w:rsidRPr="004E45F9" w:rsidRDefault="00FD5A06" w:rsidP="00814BC8">
      <w:pPr>
        <w:ind w:hanging="1"/>
        <w:jc w:val="both"/>
        <w:rPr>
          <w:rFonts w:ascii="Simplified Arabic" w:hAnsi="Simplified Arabic"/>
          <w:b/>
          <w:bCs/>
          <w:sz w:val="28"/>
          <w:rtl/>
        </w:rPr>
      </w:pPr>
      <w:bookmarkStart w:id="0" w:name="_gjdgxs" w:colFirst="0" w:colLast="0"/>
      <w:bookmarkEnd w:id="0"/>
      <w:r w:rsidRPr="004E45F9">
        <w:rPr>
          <w:rFonts w:ascii="Simplified Arabic" w:hAnsi="Simplified Arabic"/>
          <w:b/>
          <w:bCs/>
          <w:sz w:val="28"/>
          <w:rtl/>
        </w:rPr>
        <w:t>وقع</w:t>
      </w:r>
      <w:r w:rsidR="00F70440" w:rsidRPr="004E45F9">
        <w:rPr>
          <w:rFonts w:ascii="Simplified Arabic" w:hAnsi="Simplified Arabic"/>
          <w:b/>
          <w:bCs/>
          <w:sz w:val="28"/>
          <w:rtl/>
        </w:rPr>
        <w:t>ت</w:t>
      </w:r>
      <w:r w:rsidR="00814BC8">
        <w:rPr>
          <w:rFonts w:ascii="Simplified Arabic" w:hAnsi="Simplified Arabic" w:hint="cs"/>
          <w:b/>
          <w:bCs/>
          <w:sz w:val="28"/>
          <w:rtl/>
        </w:rPr>
        <w:t xml:space="preserve"> هذه</w:t>
      </w:r>
      <w:r w:rsidR="00A4192C" w:rsidRPr="004E45F9">
        <w:rPr>
          <w:rFonts w:ascii="Simplified Arabic" w:hAnsi="Simplified Arabic"/>
          <w:b/>
          <w:bCs/>
          <w:sz w:val="28"/>
          <w:rtl/>
        </w:rPr>
        <w:t xml:space="preserve"> </w:t>
      </w:r>
      <w:r w:rsidR="00814BC8">
        <w:rPr>
          <w:rFonts w:ascii="Simplified Arabic" w:hAnsi="Simplified Arabic" w:hint="cs"/>
          <w:b/>
          <w:bCs/>
          <w:sz w:val="28"/>
          <w:rtl/>
        </w:rPr>
        <w:t>المذكرة</w:t>
      </w:r>
      <w:r w:rsidR="00A86AB1" w:rsidRPr="004E45F9">
        <w:rPr>
          <w:rFonts w:ascii="Simplified Arabic" w:hAnsi="Simplified Arabic"/>
          <w:b/>
          <w:bCs/>
          <w:sz w:val="28"/>
          <w:rtl/>
        </w:rPr>
        <w:t xml:space="preserve"> </w:t>
      </w:r>
      <w:r w:rsidR="00814BC8">
        <w:rPr>
          <w:rFonts w:ascii="Simplified Arabic" w:hAnsi="Simplified Arabic"/>
          <w:b/>
          <w:bCs/>
          <w:sz w:val="28"/>
          <w:rtl/>
        </w:rPr>
        <w:t>في</w:t>
      </w:r>
      <w:r w:rsidR="00814BC8">
        <w:rPr>
          <w:rFonts w:ascii="Simplified Arabic" w:hAnsi="Simplified Arabic" w:hint="cs"/>
          <w:b/>
          <w:bCs/>
          <w:sz w:val="28"/>
          <w:rtl/>
        </w:rPr>
        <w:t xml:space="preserve"> </w:t>
      </w:r>
      <w:r w:rsidR="00436585" w:rsidRPr="004E45F9">
        <w:rPr>
          <w:rFonts w:ascii="Simplified Arabic" w:hAnsi="Simplified Arabic"/>
          <w:b/>
          <w:bCs/>
          <w:sz w:val="28"/>
          <w:rtl/>
        </w:rPr>
        <w:t xml:space="preserve">يوم </w:t>
      </w:r>
      <w:r w:rsidR="00814BC8">
        <w:rPr>
          <w:rFonts w:ascii="Simplified Arabic" w:hAnsi="Simplified Arabic" w:hint="cs"/>
          <w:b/>
          <w:bCs/>
          <w:sz w:val="28"/>
          <w:rtl/>
        </w:rPr>
        <w:t xml:space="preserve">            </w:t>
      </w:r>
      <w:r w:rsidR="00A4192C" w:rsidRPr="004E45F9">
        <w:rPr>
          <w:rFonts w:ascii="Simplified Arabic" w:hAnsi="Simplified Arabic"/>
          <w:b/>
          <w:bCs/>
          <w:sz w:val="28"/>
          <w:rtl/>
        </w:rPr>
        <w:t xml:space="preserve">الموافق </w:t>
      </w:r>
      <w:r w:rsidR="00814BC8">
        <w:rPr>
          <w:rFonts w:ascii="Simplified Arabic" w:hAnsi="Simplified Arabic" w:hint="cs"/>
          <w:b/>
          <w:bCs/>
          <w:sz w:val="28"/>
          <w:rtl/>
        </w:rPr>
        <w:t xml:space="preserve">  </w:t>
      </w:r>
      <w:r w:rsidR="00A4192C" w:rsidRPr="004E45F9">
        <w:rPr>
          <w:rFonts w:ascii="Simplified Arabic" w:hAnsi="Simplified Arabic"/>
          <w:b/>
          <w:bCs/>
          <w:sz w:val="28"/>
          <w:rtl/>
        </w:rPr>
        <w:t xml:space="preserve">    /  </w:t>
      </w:r>
      <w:r w:rsidR="00814BC8">
        <w:rPr>
          <w:rFonts w:ascii="Simplified Arabic" w:hAnsi="Simplified Arabic" w:hint="cs"/>
          <w:b/>
          <w:bCs/>
          <w:sz w:val="28"/>
          <w:rtl/>
        </w:rPr>
        <w:t xml:space="preserve">   </w:t>
      </w:r>
      <w:r w:rsidR="00A4192C" w:rsidRPr="004E45F9">
        <w:rPr>
          <w:rFonts w:ascii="Simplified Arabic" w:hAnsi="Simplified Arabic"/>
          <w:b/>
          <w:bCs/>
          <w:sz w:val="28"/>
          <w:rtl/>
        </w:rPr>
        <w:t xml:space="preserve">   /    </w:t>
      </w:r>
      <w:r w:rsidR="00814BC8">
        <w:rPr>
          <w:rFonts w:ascii="Simplified Arabic" w:hAnsi="Simplified Arabic" w:hint="cs"/>
          <w:b/>
          <w:bCs/>
          <w:sz w:val="28"/>
          <w:rtl/>
        </w:rPr>
        <w:t>202</w:t>
      </w:r>
      <w:r w:rsidR="002C57C1">
        <w:rPr>
          <w:rFonts w:ascii="Simplified Arabic" w:hAnsi="Simplified Arabic" w:hint="cs"/>
          <w:b/>
          <w:bCs/>
          <w:sz w:val="28"/>
          <w:rtl/>
        </w:rPr>
        <w:t>6</w:t>
      </w:r>
      <w:r w:rsidR="00814BC8">
        <w:rPr>
          <w:rFonts w:ascii="Simplified Arabic" w:hAnsi="Simplified Arabic"/>
          <w:b/>
          <w:bCs/>
          <w:sz w:val="28"/>
          <w:rtl/>
        </w:rPr>
        <w:t xml:space="preserve">  </w:t>
      </w:r>
      <w:r w:rsidR="00814BC8">
        <w:rPr>
          <w:rFonts w:ascii="Simplified Arabic" w:hAnsi="Simplified Arabic" w:hint="cs"/>
          <w:b/>
          <w:bCs/>
          <w:sz w:val="28"/>
          <w:rtl/>
        </w:rPr>
        <w:t xml:space="preserve">، </w:t>
      </w:r>
      <w:r w:rsidR="00A4192C" w:rsidRPr="004E45F9">
        <w:rPr>
          <w:rFonts w:ascii="Simplified Arabic" w:hAnsi="Simplified Arabic"/>
          <w:b/>
          <w:bCs/>
          <w:sz w:val="28"/>
          <w:rtl/>
        </w:rPr>
        <w:t xml:space="preserve">وحررت بنسختين </w:t>
      </w:r>
      <w:r w:rsidR="00814BC8">
        <w:rPr>
          <w:rFonts w:ascii="Simplified Arabic" w:hAnsi="Simplified Arabic"/>
          <w:b/>
          <w:bCs/>
          <w:sz w:val="28"/>
          <w:rtl/>
        </w:rPr>
        <w:t xml:space="preserve">باللغة العربية </w:t>
      </w:r>
      <w:r w:rsidR="00814BC8">
        <w:rPr>
          <w:rFonts w:ascii="Simplified Arabic" w:hAnsi="Simplified Arabic" w:hint="cs"/>
          <w:b/>
          <w:bCs/>
          <w:sz w:val="28"/>
          <w:rtl/>
        </w:rPr>
        <w:t>، ولكل منها الحجة القانونية نفسها .</w:t>
      </w:r>
      <w:r w:rsidR="00A4192C" w:rsidRPr="004E45F9">
        <w:rPr>
          <w:rFonts w:ascii="Simplified Arabic" w:eastAsia="Tahoma" w:hAnsi="Simplified Arabic"/>
          <w:b/>
          <w:bCs/>
          <w:sz w:val="28"/>
        </w:rPr>
        <w:t xml:space="preserve"> </w:t>
      </w:r>
    </w:p>
    <w:p w14:paraId="4F17286E" w14:textId="77777777" w:rsidR="00A4192C" w:rsidRPr="004E45F9" w:rsidRDefault="00A4192C">
      <w:pPr>
        <w:ind w:hanging="1"/>
        <w:jc w:val="both"/>
        <w:rPr>
          <w:rFonts w:ascii="Simplified Arabic" w:hAnsi="Simplified Arabic"/>
          <w:sz w:val="28"/>
          <w:rtl/>
        </w:rPr>
      </w:pPr>
    </w:p>
    <w:p w14:paraId="4676D0C3" w14:textId="77777777" w:rsidR="00A4192C" w:rsidRPr="004E45F9" w:rsidRDefault="00A4192C">
      <w:pPr>
        <w:ind w:hanging="1"/>
        <w:jc w:val="both"/>
        <w:rPr>
          <w:rFonts w:ascii="Simplified Arabic" w:hAnsi="Simplified Arabic"/>
          <w:sz w:val="28"/>
          <w:rtl/>
        </w:rPr>
      </w:pPr>
    </w:p>
    <w:p w14:paraId="740012DA" w14:textId="56A70098" w:rsidR="009A42D1" w:rsidRPr="004E45F9" w:rsidRDefault="00364F30" w:rsidP="009F3AD3">
      <w:pPr>
        <w:rPr>
          <w:rFonts w:ascii="Simplified Arabic" w:eastAsia="Tahoma" w:hAnsi="Simplified Arabic"/>
          <w:b/>
          <w:sz w:val="28"/>
          <w:u w:val="single"/>
        </w:rPr>
      </w:pPr>
      <w:r w:rsidRPr="004E45F9">
        <w:rPr>
          <w:rFonts w:ascii="Simplified Arabic" w:hAnsi="Simplified Arabic"/>
          <w:noProof/>
          <w:sz w:val="28"/>
          <w:lang w:eastAsia="en-US"/>
        </w:rPr>
        <mc:AlternateContent>
          <mc:Choice Requires="wps">
            <w:drawing>
              <wp:anchor distT="0" distB="0" distL="114300" distR="114300" simplePos="0" relativeHeight="251660288" behindDoc="0" locked="0" layoutInCell="0" hidden="0" allowOverlap="1" wp14:anchorId="77569835" wp14:editId="1FF6B84F">
                <wp:simplePos x="0" y="0"/>
                <wp:positionH relativeFrom="column">
                  <wp:posOffset>-450215</wp:posOffset>
                </wp:positionH>
                <wp:positionV relativeFrom="paragraph">
                  <wp:posOffset>353695</wp:posOffset>
                </wp:positionV>
                <wp:extent cx="3208020" cy="1588135"/>
                <wp:effectExtent l="0" t="0" r="0" b="0"/>
                <wp:wrapSquare wrapText="bothSides" distT="0" distB="0" distL="114300" distR="114300"/>
                <wp:docPr id="698"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588135"/>
                        </a:xfrm>
                        <a:prstGeom prst="rect">
                          <a:avLst/>
                        </a:prstGeom>
                        <a:noFill/>
                        <a:ln w="76200" cmpd="thickThin">
                          <a:noFill/>
                          <a:miter lim="800000"/>
                          <a:headEnd/>
                          <a:tailEnd/>
                        </a:ln>
                      </wps:spPr>
                      <wps:txbx>
                        <w:txbxContent>
                          <w:p w14:paraId="25E10814" w14:textId="77777777" w:rsidR="00327DC5" w:rsidRPr="00A845BC" w:rsidRDefault="009A42D1" w:rsidP="00FD5A06">
                            <w:pPr>
                              <w:spacing w:line="360" w:lineRule="auto"/>
                              <w:jc w:val="center"/>
                              <w:rPr>
                                <w:rFonts w:cs="Times New Roman"/>
                                <w:b/>
                                <w:bCs/>
                                <w:sz w:val="28"/>
                                <w:rtl/>
                                <w:lang w:bidi="ar-IQ"/>
                              </w:rPr>
                            </w:pPr>
                            <w:r>
                              <w:rPr>
                                <w:rFonts w:cs="Times New Roman"/>
                                <w:b/>
                                <w:bCs/>
                                <w:sz w:val="28"/>
                                <w:rtl/>
                                <w:lang w:bidi="ar-IQ"/>
                              </w:rPr>
                              <w:t xml:space="preserve">الطرف </w:t>
                            </w:r>
                            <w:r w:rsidR="00FD5A06">
                              <w:rPr>
                                <w:rFonts w:cs="Times New Roman" w:hint="cs"/>
                                <w:b/>
                                <w:bCs/>
                                <w:sz w:val="28"/>
                                <w:rtl/>
                                <w:lang w:bidi="ar-IQ"/>
                              </w:rPr>
                              <w:t>الثاني</w:t>
                            </w:r>
                          </w:p>
                          <w:p w14:paraId="44FFA6E1" w14:textId="77777777" w:rsidR="00327DC5" w:rsidRDefault="009A42D1" w:rsidP="000F664E">
                            <w:pPr>
                              <w:spacing w:line="360" w:lineRule="auto"/>
                              <w:jc w:val="center"/>
                              <w:rPr>
                                <w:rFonts w:cs="Times New Roman"/>
                                <w:b/>
                                <w:bCs/>
                                <w:sz w:val="28"/>
                                <w:rtl/>
                                <w:lang w:bidi="ar-IQ"/>
                              </w:rPr>
                            </w:pPr>
                            <w:r w:rsidRPr="00FE7147">
                              <w:rPr>
                                <w:rFonts w:cs="Times New Roman" w:hint="cs"/>
                                <w:b/>
                                <w:bCs/>
                                <w:sz w:val="28"/>
                                <w:rtl/>
                                <w:lang w:bidi="ar-IQ"/>
                              </w:rPr>
                              <w:t>الاستاذ</w:t>
                            </w:r>
                            <w:r>
                              <w:rPr>
                                <w:rFonts w:cs="Times New Roman" w:hint="cs"/>
                                <w:b/>
                                <w:bCs/>
                                <w:sz w:val="28"/>
                                <w:rtl/>
                                <w:lang w:bidi="ar-IQ"/>
                              </w:rPr>
                              <w:t xml:space="preserve"> ا</w:t>
                            </w:r>
                            <w:r w:rsidRPr="00FE7147">
                              <w:rPr>
                                <w:rFonts w:cs="Times New Roman" w:hint="cs"/>
                                <w:b/>
                                <w:bCs/>
                                <w:sz w:val="28"/>
                                <w:rtl/>
                                <w:lang w:bidi="ar-IQ"/>
                              </w:rPr>
                              <w:t>لدكتو</w:t>
                            </w:r>
                            <w:r>
                              <w:rPr>
                                <w:rFonts w:cs="Times New Roman" w:hint="cs"/>
                                <w:b/>
                                <w:bCs/>
                                <w:sz w:val="28"/>
                                <w:rtl/>
                                <w:lang w:bidi="ar-IQ"/>
                              </w:rPr>
                              <w:t xml:space="preserve">ر </w:t>
                            </w:r>
                          </w:p>
                          <w:p w14:paraId="2A145458" w14:textId="187FAC4E" w:rsidR="00FD5A06" w:rsidRPr="00A4192C" w:rsidRDefault="00D23ED7" w:rsidP="002C57C1">
                            <w:pPr>
                              <w:spacing w:line="360" w:lineRule="auto"/>
                              <w:rPr>
                                <w:rFonts w:cs="Times New Roman"/>
                                <w:b/>
                                <w:bCs/>
                                <w:sz w:val="28"/>
                                <w:rtl/>
                                <w:lang w:bidi="ar-IQ"/>
                              </w:rPr>
                            </w:pPr>
                            <w:r>
                              <w:rPr>
                                <w:rFonts w:ascii="Simplified Arabic" w:hAnsi="Simplified Arabic" w:hint="cs"/>
                                <w:b/>
                                <w:bCs/>
                                <w:sz w:val="28"/>
                                <w:rtl/>
                              </w:rPr>
                              <w:t xml:space="preserve">       </w:t>
                            </w:r>
                          </w:p>
                          <w:p w14:paraId="68F47228" w14:textId="77777777" w:rsidR="00327DC5" w:rsidRDefault="00327DC5" w:rsidP="000F664E">
                            <w:pPr>
                              <w:spacing w:line="360" w:lineRule="auto"/>
                              <w:jc w:val="center"/>
                              <w:rPr>
                                <w:rFonts w:cs="Times New Roman"/>
                                <w:b/>
                                <w:bCs/>
                                <w:sz w:val="28"/>
                                <w:rtl/>
                                <w:lang w:bidi="ar-IQ"/>
                              </w:rPr>
                            </w:pPr>
                          </w:p>
                          <w:p w14:paraId="04CC5F99" w14:textId="77777777" w:rsidR="00327DC5" w:rsidRPr="00FE7147" w:rsidRDefault="00327DC5" w:rsidP="000F664E">
                            <w:pPr>
                              <w:spacing w:line="360" w:lineRule="auto"/>
                              <w:jc w:val="center"/>
                              <w:rPr>
                                <w:rFonts w:cs="Times New Roman"/>
                                <w:b/>
                                <w:bCs/>
                                <w:sz w:val="28"/>
                                <w:rtl/>
                                <w:lang w:bidi="ar-IQ"/>
                              </w:rPr>
                            </w:pPr>
                          </w:p>
                          <w:p w14:paraId="2F7C15BF" w14:textId="77777777" w:rsidR="00327DC5" w:rsidRPr="00A845BC" w:rsidRDefault="00327DC5" w:rsidP="00B058C0">
                            <w:pPr>
                              <w:jc w:val="center"/>
                              <w:rPr>
                                <w:rFonts w:eastAsiaTheme="majorEastAsia" w:cs="Times New Roman"/>
                                <w:i/>
                                <w:iCs/>
                                <w:sz w:val="28"/>
                                <w:lang w:bidi="ar-IQ"/>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569835" id="Text Box 698" o:spid="_x0000_s1028" type="#_x0000_t202" style="position:absolute;left:0;text-align:left;margin-left:-35.45pt;margin-top:27.85pt;width:252.6pt;height:12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" o:allowincell="f" filled="f" stroked="f" strokeweight="6pt">
                <v:stroke linestyle="thickThin"/>
                <v:textbox inset="10.8pt,7.2pt,10.8pt,7.2pt">
                  <w:txbxContent>
                    <w:p w14:paraId="25E10814" w14:textId="77777777" w:rsidR="00327DC5" w:rsidRPr="00A845BC" w:rsidRDefault="009A42D1" w:rsidP="00FD5A06">
                      <w:pPr>
                        <w:spacing w:line="360" w:lineRule="auto"/>
                        <w:jc w:val="center"/>
                        <w:rPr>
                          <w:rFonts w:cs="Times New Roman"/>
                          <w:b/>
                          <w:bCs/>
                          <w:sz w:val="28"/>
                          <w:rtl/>
                          <w:lang w:bidi="ar-IQ"/>
                        </w:rPr>
                      </w:pPr>
                      <w:r>
                        <w:rPr>
                          <w:rFonts w:cs="Times New Roman"/>
                          <w:b/>
                          <w:bCs/>
                          <w:sz w:val="28"/>
                          <w:rtl/>
                          <w:lang w:bidi="ar-IQ"/>
                        </w:rPr>
                        <w:t xml:space="preserve">الطرف </w:t>
                      </w:r>
                      <w:r w:rsidR="00FD5A06">
                        <w:rPr>
                          <w:rFonts w:cs="Times New Roman" w:hint="cs"/>
                          <w:b/>
                          <w:bCs/>
                          <w:sz w:val="28"/>
                          <w:rtl/>
                          <w:lang w:bidi="ar-IQ"/>
                        </w:rPr>
                        <w:t>الثاني</w:t>
                      </w:r>
                    </w:p>
                    <w:p w14:paraId="44FFA6E1" w14:textId="77777777" w:rsidR="00327DC5" w:rsidRDefault="009A42D1" w:rsidP="000F664E">
                      <w:pPr>
                        <w:spacing w:line="360" w:lineRule="auto"/>
                        <w:jc w:val="center"/>
                        <w:rPr>
                          <w:rFonts w:cs="Times New Roman"/>
                          <w:b/>
                          <w:bCs/>
                          <w:sz w:val="28"/>
                          <w:rtl/>
                          <w:lang w:bidi="ar-IQ"/>
                        </w:rPr>
                      </w:pPr>
                      <w:r w:rsidRPr="00FE7147">
                        <w:rPr>
                          <w:rFonts w:cs="Times New Roman" w:hint="cs"/>
                          <w:b/>
                          <w:bCs/>
                          <w:sz w:val="28"/>
                          <w:rtl/>
                          <w:lang w:bidi="ar-IQ"/>
                        </w:rPr>
                        <w:t>الاستاذ</w:t>
                      </w:r>
                      <w:r>
                        <w:rPr>
                          <w:rFonts w:cs="Times New Roman" w:hint="cs"/>
                          <w:b/>
                          <w:bCs/>
                          <w:sz w:val="28"/>
                          <w:rtl/>
                          <w:lang w:bidi="ar-IQ"/>
                        </w:rPr>
                        <w:t xml:space="preserve"> ا</w:t>
                      </w:r>
                      <w:r w:rsidRPr="00FE7147">
                        <w:rPr>
                          <w:rFonts w:cs="Times New Roman" w:hint="cs"/>
                          <w:b/>
                          <w:bCs/>
                          <w:sz w:val="28"/>
                          <w:rtl/>
                          <w:lang w:bidi="ar-IQ"/>
                        </w:rPr>
                        <w:t>لدكتو</w:t>
                      </w:r>
                      <w:r>
                        <w:rPr>
                          <w:rFonts w:cs="Times New Roman" w:hint="cs"/>
                          <w:b/>
                          <w:bCs/>
                          <w:sz w:val="28"/>
                          <w:rtl/>
                          <w:lang w:bidi="ar-IQ"/>
                        </w:rPr>
                        <w:t xml:space="preserve">ر </w:t>
                      </w:r>
                    </w:p>
                    <w:p w14:paraId="2A145458" w14:textId="187FAC4E" w:rsidR="00FD5A06" w:rsidRPr="00A4192C" w:rsidRDefault="00D23ED7" w:rsidP="002C57C1">
                      <w:pPr>
                        <w:spacing w:line="360" w:lineRule="auto"/>
                        <w:rPr>
                          <w:rFonts w:cs="Times New Roman"/>
                          <w:b/>
                          <w:bCs/>
                          <w:sz w:val="28"/>
                          <w:rtl/>
                          <w:lang w:bidi="ar-IQ"/>
                        </w:rPr>
                      </w:pPr>
                      <w:r>
                        <w:rPr>
                          <w:rFonts w:ascii="Simplified Arabic" w:hAnsi="Simplified Arabic" w:hint="cs"/>
                          <w:b/>
                          <w:bCs/>
                          <w:sz w:val="28"/>
                          <w:rtl/>
                        </w:rPr>
                        <w:t xml:space="preserve">       </w:t>
                      </w:r>
                    </w:p>
                    <w:p w14:paraId="68F47228" w14:textId="77777777" w:rsidR="00327DC5" w:rsidRDefault="00327DC5" w:rsidP="000F664E">
                      <w:pPr>
                        <w:spacing w:line="360" w:lineRule="auto"/>
                        <w:jc w:val="center"/>
                        <w:rPr>
                          <w:rFonts w:cs="Times New Roman"/>
                          <w:b/>
                          <w:bCs/>
                          <w:sz w:val="28"/>
                          <w:rtl/>
                          <w:lang w:bidi="ar-IQ"/>
                        </w:rPr>
                      </w:pPr>
                    </w:p>
                    <w:p w14:paraId="04CC5F99" w14:textId="77777777" w:rsidR="00327DC5" w:rsidRPr="00FE7147" w:rsidRDefault="00327DC5" w:rsidP="000F664E">
                      <w:pPr>
                        <w:spacing w:line="360" w:lineRule="auto"/>
                        <w:jc w:val="center"/>
                        <w:rPr>
                          <w:rFonts w:cs="Times New Roman"/>
                          <w:b/>
                          <w:bCs/>
                          <w:sz w:val="28"/>
                          <w:rtl/>
                          <w:lang w:bidi="ar-IQ"/>
                        </w:rPr>
                      </w:pPr>
                    </w:p>
                    <w:p w14:paraId="2F7C15BF" w14:textId="77777777" w:rsidR="00327DC5" w:rsidRPr="00A845BC" w:rsidRDefault="00327DC5" w:rsidP="00B058C0">
                      <w:pPr>
                        <w:jc w:val="center"/>
                        <w:rPr>
                          <w:rFonts w:eastAsiaTheme="majorEastAsia" w:cs="Times New Roman"/>
                          <w:i/>
                          <w:iCs/>
                          <w:sz w:val="28"/>
                          <w:lang w:bidi="ar-IQ"/>
                        </w:rPr>
                      </w:pPr>
                    </w:p>
                  </w:txbxContent>
                </v:textbox>
                <w10:wrap type="square"/>
              </v:shape>
            </w:pict>
          </mc:Fallback>
        </mc:AlternateContent>
      </w:r>
    </w:p>
    <w:p w14:paraId="41E03553" w14:textId="55667518" w:rsidR="00491803" w:rsidRPr="004E45F9" w:rsidRDefault="00FD5A06" w:rsidP="009A42D1">
      <w:pPr>
        <w:ind w:hanging="1"/>
        <w:jc w:val="center"/>
        <w:rPr>
          <w:rFonts w:ascii="Simplified Arabic" w:eastAsia="Tahoma" w:hAnsi="Simplified Arabic"/>
          <w:b/>
          <w:sz w:val="28"/>
        </w:rPr>
      </w:pPr>
      <w:r w:rsidRPr="004E45F9">
        <w:rPr>
          <w:rFonts w:ascii="Simplified Arabic" w:hAnsi="Simplified Arabic"/>
          <w:noProof/>
          <w:sz w:val="28"/>
          <w:lang w:eastAsia="en-US"/>
        </w:rPr>
        <mc:AlternateContent>
          <mc:Choice Requires="wps">
            <w:drawing>
              <wp:anchor distT="0" distB="0" distL="114300" distR="114300" simplePos="0" relativeHeight="251661312" behindDoc="0" locked="0" layoutInCell="0" hidden="0" allowOverlap="1" wp14:anchorId="177B9641" wp14:editId="7B400531">
                <wp:simplePos x="0" y="0"/>
                <wp:positionH relativeFrom="column">
                  <wp:posOffset>3222625</wp:posOffset>
                </wp:positionH>
                <wp:positionV relativeFrom="paragraph">
                  <wp:posOffset>44450</wp:posOffset>
                </wp:positionV>
                <wp:extent cx="2886075" cy="1588135"/>
                <wp:effectExtent l="0" t="0" r="0" b="0"/>
                <wp:wrapSquare wrapText="bothSides" distT="0" distB="0" distL="114300" distR="114300"/>
                <wp:docPr id="699"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588135"/>
                        </a:xfrm>
                        <a:prstGeom prst="rect">
                          <a:avLst/>
                        </a:prstGeom>
                        <a:noFill/>
                        <a:ln w="76200" cmpd="thickThin">
                          <a:noFill/>
                          <a:miter lim="800000"/>
                          <a:headEnd/>
                          <a:tailEnd/>
                        </a:ln>
                      </wps:spPr>
                      <wps:txbx>
                        <w:txbxContent>
                          <w:p w14:paraId="3093EE89" w14:textId="77777777" w:rsidR="00327DC5" w:rsidRPr="00A845BC" w:rsidRDefault="009A42D1" w:rsidP="00FD5A06">
                            <w:pPr>
                              <w:spacing w:line="360" w:lineRule="auto"/>
                              <w:jc w:val="center"/>
                              <w:rPr>
                                <w:rFonts w:cs="Times New Roman"/>
                                <w:b/>
                                <w:bCs/>
                                <w:sz w:val="28"/>
                                <w:rtl/>
                                <w:lang w:bidi="ar-IQ"/>
                              </w:rPr>
                            </w:pPr>
                            <w:r>
                              <w:rPr>
                                <w:rFonts w:cs="Times New Roman"/>
                                <w:b/>
                                <w:bCs/>
                                <w:sz w:val="28"/>
                                <w:rtl/>
                                <w:lang w:bidi="ar-IQ"/>
                              </w:rPr>
                              <w:t xml:space="preserve">الطرف </w:t>
                            </w:r>
                            <w:r w:rsidR="00FD5A06">
                              <w:rPr>
                                <w:rFonts w:cs="Times New Roman" w:hint="cs"/>
                                <w:b/>
                                <w:bCs/>
                                <w:sz w:val="28"/>
                                <w:rtl/>
                                <w:lang w:bidi="ar-IQ"/>
                              </w:rPr>
                              <w:t xml:space="preserve">الاول </w:t>
                            </w:r>
                          </w:p>
                          <w:p w14:paraId="3632D12A" w14:textId="6B5CBC24" w:rsidR="00FD5A06" w:rsidRDefault="00A4192C" w:rsidP="00FD5A06">
                            <w:pPr>
                              <w:spacing w:line="360" w:lineRule="auto"/>
                              <w:jc w:val="center"/>
                              <w:rPr>
                                <w:rFonts w:cs="Times New Roman"/>
                                <w:b/>
                                <w:bCs/>
                                <w:sz w:val="28"/>
                                <w:rtl/>
                                <w:lang w:bidi="ar-IQ"/>
                              </w:rPr>
                            </w:pPr>
                            <w:r>
                              <w:rPr>
                                <w:rFonts w:cs="Times New Roman" w:hint="cs"/>
                                <w:b/>
                                <w:bCs/>
                                <w:sz w:val="28"/>
                                <w:rtl/>
                                <w:lang w:bidi="ar-IQ"/>
                              </w:rPr>
                              <w:t>الاستاذ ا</w:t>
                            </w:r>
                            <w:r w:rsidR="00FD5A06">
                              <w:rPr>
                                <w:rFonts w:cs="Times New Roman" w:hint="cs"/>
                                <w:b/>
                                <w:bCs/>
                                <w:sz w:val="28"/>
                                <w:rtl/>
                                <w:lang w:bidi="ar-IQ"/>
                              </w:rPr>
                              <w:t>لدكتور</w:t>
                            </w:r>
                            <w:r w:rsidR="00FD5A06" w:rsidRPr="00A845BC">
                              <w:rPr>
                                <w:rFonts w:cs="Times New Roman"/>
                                <w:b/>
                                <w:bCs/>
                                <w:sz w:val="28"/>
                                <w:rtl/>
                                <w:lang w:bidi="ar-IQ"/>
                              </w:rPr>
                              <w:t xml:space="preserve">                                                                               </w:t>
                            </w:r>
                            <w:r w:rsidR="00302324">
                              <w:rPr>
                                <w:rFonts w:cs="Times New Roman" w:hint="cs"/>
                                <w:b/>
                                <w:bCs/>
                                <w:sz w:val="28"/>
                                <w:rtl/>
                                <w:lang w:bidi="ar-IQ"/>
                              </w:rPr>
                              <w:t>نشأت مبارك صليوا</w:t>
                            </w:r>
                            <w:r w:rsidR="00FD5A06" w:rsidRPr="00FD5A06">
                              <w:rPr>
                                <w:rFonts w:cs="Times New Roman"/>
                                <w:b/>
                                <w:bCs/>
                                <w:sz w:val="28"/>
                                <w:rtl/>
                                <w:lang w:bidi="ar-IQ"/>
                              </w:rPr>
                              <w:t xml:space="preserve"> </w:t>
                            </w:r>
                          </w:p>
                          <w:p w14:paraId="568F1877" w14:textId="77777777" w:rsidR="00327DC5" w:rsidRPr="00A845BC" w:rsidRDefault="00FD5A06" w:rsidP="00FD5A06">
                            <w:pPr>
                              <w:spacing w:line="360" w:lineRule="auto"/>
                              <w:jc w:val="center"/>
                              <w:rPr>
                                <w:rFonts w:cs="Times New Roman"/>
                                <w:b/>
                                <w:bCs/>
                                <w:sz w:val="28"/>
                                <w:lang w:bidi="ar-IQ"/>
                              </w:rPr>
                            </w:pPr>
                            <w:r w:rsidRPr="00FD5A06">
                              <w:rPr>
                                <w:rFonts w:cs="Times New Roman"/>
                                <w:b/>
                                <w:bCs/>
                                <w:sz w:val="28"/>
                                <w:rtl/>
                                <w:lang w:bidi="ar-IQ"/>
                              </w:rPr>
                              <w:t xml:space="preserve">رئيس جامعة الحمدانية </w:t>
                            </w:r>
                          </w:p>
                          <w:p w14:paraId="4AAA6FC3" w14:textId="77777777" w:rsidR="00327DC5" w:rsidRPr="00A845BC" w:rsidRDefault="00327DC5" w:rsidP="003C7B46">
                            <w:pPr>
                              <w:spacing w:line="360" w:lineRule="auto"/>
                              <w:jc w:val="center"/>
                              <w:rPr>
                                <w:rFonts w:cs="Times New Roman"/>
                                <w:b/>
                                <w:bCs/>
                                <w:sz w:val="28"/>
                                <w:rtl/>
                                <w:lang w:bidi="ar-IQ"/>
                              </w:rPr>
                            </w:pPr>
                          </w:p>
                          <w:p w14:paraId="078E6036" w14:textId="77777777" w:rsidR="00327DC5" w:rsidRPr="00A845BC" w:rsidRDefault="00327DC5" w:rsidP="008B2C2A">
                            <w:pPr>
                              <w:spacing w:line="360" w:lineRule="auto"/>
                              <w:jc w:val="center"/>
                              <w:rPr>
                                <w:rFonts w:eastAsiaTheme="majorEastAsia" w:cs="Times New Roman"/>
                                <w:i/>
                                <w:iCs/>
                                <w:sz w:val="28"/>
                              </w:rPr>
                            </w:pPr>
                          </w:p>
                        </w:txbxContent>
                      </wps:txbx>
                      <wps:bodyPr rot="0" vert="horz" wrap="square" lIns="137160" tIns="91440" rIns="137160" bIns="91440" anchor="ctr" anchorCtr="0" upright="1">
                        <a:noAutofit/>
                      </wps:bodyPr>
                    </wps:wsp>
                  </a:graphicData>
                </a:graphic>
                <wp14:sizeRelV relativeFrom="margin">
                  <wp14:pctHeight>0</wp14:pctHeight>
                </wp14:sizeRelV>
              </wp:anchor>
            </w:drawing>
          </mc:Choice>
          <mc:Fallback>
            <w:pict>
              <v:shape w14:anchorId="177B9641" id="Text Box 699" o:spid="_x0000_s1029" type="#_x0000_t202" style="position:absolute;left:0;text-align:left;margin-left:253.75pt;margin-top:3.5pt;width:227.25pt;height:125.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" o:allowincell="f" filled="f" stroked="f" strokeweight="6pt">
                <v:stroke linestyle="thickThin"/>
                <v:textbox inset="10.8pt,7.2pt,10.8pt,7.2pt">
                  <w:txbxContent>
                    <w:p w14:paraId="3093EE89" w14:textId="77777777" w:rsidR="00327DC5" w:rsidRPr="00A845BC" w:rsidRDefault="009A42D1" w:rsidP="00FD5A06">
                      <w:pPr>
                        <w:spacing w:line="360" w:lineRule="auto"/>
                        <w:jc w:val="center"/>
                        <w:rPr>
                          <w:rFonts w:cs="Times New Roman"/>
                          <w:b/>
                          <w:bCs/>
                          <w:sz w:val="28"/>
                          <w:rtl/>
                          <w:lang w:bidi="ar-IQ"/>
                        </w:rPr>
                      </w:pPr>
                      <w:r>
                        <w:rPr>
                          <w:rFonts w:cs="Times New Roman"/>
                          <w:b/>
                          <w:bCs/>
                          <w:sz w:val="28"/>
                          <w:rtl/>
                          <w:lang w:bidi="ar-IQ"/>
                        </w:rPr>
                        <w:t xml:space="preserve">الطرف </w:t>
                      </w:r>
                      <w:r w:rsidR="00FD5A06">
                        <w:rPr>
                          <w:rFonts w:cs="Times New Roman" w:hint="cs"/>
                          <w:b/>
                          <w:bCs/>
                          <w:sz w:val="28"/>
                          <w:rtl/>
                          <w:lang w:bidi="ar-IQ"/>
                        </w:rPr>
                        <w:t xml:space="preserve">الاول </w:t>
                      </w:r>
                    </w:p>
                    <w:p w14:paraId="3632D12A" w14:textId="6B5CBC24" w:rsidR="00FD5A06" w:rsidRDefault="00A4192C" w:rsidP="00FD5A06">
                      <w:pPr>
                        <w:spacing w:line="360" w:lineRule="auto"/>
                        <w:jc w:val="center"/>
                        <w:rPr>
                          <w:rFonts w:cs="Times New Roman"/>
                          <w:b/>
                          <w:bCs/>
                          <w:sz w:val="28"/>
                          <w:rtl/>
                          <w:lang w:bidi="ar-IQ"/>
                        </w:rPr>
                      </w:pPr>
                      <w:r>
                        <w:rPr>
                          <w:rFonts w:cs="Times New Roman" w:hint="cs"/>
                          <w:b/>
                          <w:bCs/>
                          <w:sz w:val="28"/>
                          <w:rtl/>
                          <w:lang w:bidi="ar-IQ"/>
                        </w:rPr>
                        <w:t>الاستاذ ا</w:t>
                      </w:r>
                      <w:r w:rsidR="00FD5A06">
                        <w:rPr>
                          <w:rFonts w:cs="Times New Roman" w:hint="cs"/>
                          <w:b/>
                          <w:bCs/>
                          <w:sz w:val="28"/>
                          <w:rtl/>
                          <w:lang w:bidi="ar-IQ"/>
                        </w:rPr>
                        <w:t>لدكتور</w:t>
                      </w:r>
                      <w:r w:rsidR="00FD5A06" w:rsidRPr="00A845BC">
                        <w:rPr>
                          <w:rFonts w:cs="Times New Roman"/>
                          <w:b/>
                          <w:bCs/>
                          <w:sz w:val="28"/>
                          <w:rtl/>
                          <w:lang w:bidi="ar-IQ"/>
                        </w:rPr>
                        <w:t xml:space="preserve">                                                                               </w:t>
                      </w:r>
                      <w:r w:rsidR="00302324">
                        <w:rPr>
                          <w:rFonts w:cs="Times New Roman" w:hint="cs"/>
                          <w:b/>
                          <w:bCs/>
                          <w:sz w:val="28"/>
                          <w:rtl/>
                          <w:lang w:bidi="ar-IQ"/>
                        </w:rPr>
                        <w:t>نشأت مبارك صليوا</w:t>
                      </w:r>
                      <w:r w:rsidR="00FD5A06" w:rsidRPr="00FD5A06">
                        <w:rPr>
                          <w:rFonts w:cs="Times New Roman"/>
                          <w:b/>
                          <w:bCs/>
                          <w:sz w:val="28"/>
                          <w:rtl/>
                          <w:lang w:bidi="ar-IQ"/>
                        </w:rPr>
                        <w:t xml:space="preserve"> </w:t>
                      </w:r>
                    </w:p>
                    <w:p w14:paraId="568F1877" w14:textId="77777777" w:rsidR="00327DC5" w:rsidRPr="00A845BC" w:rsidRDefault="00FD5A06" w:rsidP="00FD5A06">
                      <w:pPr>
                        <w:spacing w:line="360" w:lineRule="auto"/>
                        <w:jc w:val="center"/>
                        <w:rPr>
                          <w:rFonts w:cs="Times New Roman"/>
                          <w:b/>
                          <w:bCs/>
                          <w:sz w:val="28"/>
                          <w:lang w:bidi="ar-IQ"/>
                        </w:rPr>
                      </w:pPr>
                      <w:r w:rsidRPr="00FD5A06">
                        <w:rPr>
                          <w:rFonts w:cs="Times New Roman"/>
                          <w:b/>
                          <w:bCs/>
                          <w:sz w:val="28"/>
                          <w:rtl/>
                          <w:lang w:bidi="ar-IQ"/>
                        </w:rPr>
                        <w:t xml:space="preserve">رئيس جامعة الحمدانية </w:t>
                      </w:r>
                    </w:p>
                    <w:p w14:paraId="4AAA6FC3" w14:textId="77777777" w:rsidR="00327DC5" w:rsidRPr="00A845BC" w:rsidRDefault="00327DC5" w:rsidP="003C7B46">
                      <w:pPr>
                        <w:spacing w:line="360" w:lineRule="auto"/>
                        <w:jc w:val="center"/>
                        <w:rPr>
                          <w:rFonts w:cs="Times New Roman"/>
                          <w:b/>
                          <w:bCs/>
                          <w:sz w:val="28"/>
                          <w:rtl/>
                          <w:lang w:bidi="ar-IQ"/>
                        </w:rPr>
                      </w:pPr>
                    </w:p>
                    <w:p w14:paraId="078E6036" w14:textId="77777777" w:rsidR="00327DC5" w:rsidRPr="00A845BC" w:rsidRDefault="00327DC5" w:rsidP="008B2C2A">
                      <w:pPr>
                        <w:spacing w:line="360" w:lineRule="auto"/>
                        <w:jc w:val="center"/>
                        <w:rPr>
                          <w:rFonts w:eastAsiaTheme="majorEastAsia" w:cs="Times New Roman"/>
                          <w:i/>
                          <w:iCs/>
                          <w:sz w:val="28"/>
                        </w:rPr>
                      </w:pPr>
                    </w:p>
                  </w:txbxContent>
                </v:textbox>
                <w10:wrap type="square"/>
              </v:shape>
            </w:pict>
          </mc:Fallback>
        </mc:AlternateContent>
      </w:r>
    </w:p>
    <w:sectPr w:rsidR="00491803" w:rsidRPr="004E45F9" w:rsidSect="0000738F">
      <w:pgSz w:w="11906" w:h="16838"/>
      <w:pgMar w:top="630" w:right="1418" w:bottom="851" w:left="1559" w:header="709" w:footer="709" w:gutter="0"/>
      <w:pgNumType w:start="1"/>
      <w:cols w:space="720" w:equalWidth="0">
        <w:col w:w="9360"/>
      </w:cols>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0CC"/>
    <w:multiLevelType w:val="multilevel"/>
    <w:tmpl w:val="9064DEA4"/>
    <w:lvl w:ilvl="0">
      <w:start w:val="1"/>
      <w:numFmt w:val="decimal"/>
      <w:lvlText w:val="%1."/>
      <w:lvlJc w:val="left"/>
      <w:pPr>
        <w:ind w:left="386" w:hanging="360"/>
      </w:pPr>
    </w:lvl>
    <w:lvl w:ilvl="1">
      <w:start w:val="1"/>
      <w:numFmt w:val="lowerLetter"/>
      <w:lvlText w:val="%2."/>
      <w:lvlJc w:val="left"/>
      <w:pPr>
        <w:ind w:left="1106" w:hanging="360"/>
      </w:pPr>
    </w:lvl>
    <w:lvl w:ilvl="2">
      <w:start w:val="1"/>
      <w:numFmt w:val="lowerRoman"/>
      <w:lvlText w:val="%3."/>
      <w:lvlJc w:val="right"/>
      <w:pPr>
        <w:ind w:left="1826" w:hanging="180"/>
      </w:pPr>
    </w:lvl>
    <w:lvl w:ilvl="3">
      <w:start w:val="1"/>
      <w:numFmt w:val="decimal"/>
      <w:lvlText w:val="%4."/>
      <w:lvlJc w:val="left"/>
      <w:pPr>
        <w:ind w:left="2546" w:hanging="360"/>
      </w:pPr>
    </w:lvl>
    <w:lvl w:ilvl="4">
      <w:start w:val="1"/>
      <w:numFmt w:val="lowerLetter"/>
      <w:lvlText w:val="%5."/>
      <w:lvlJc w:val="left"/>
      <w:pPr>
        <w:ind w:left="3266" w:hanging="360"/>
      </w:pPr>
    </w:lvl>
    <w:lvl w:ilvl="5">
      <w:start w:val="1"/>
      <w:numFmt w:val="lowerRoman"/>
      <w:lvlText w:val="%6."/>
      <w:lvlJc w:val="right"/>
      <w:pPr>
        <w:ind w:left="3986" w:hanging="180"/>
      </w:pPr>
    </w:lvl>
    <w:lvl w:ilvl="6">
      <w:start w:val="1"/>
      <w:numFmt w:val="decimal"/>
      <w:lvlText w:val="%7."/>
      <w:lvlJc w:val="left"/>
      <w:pPr>
        <w:ind w:left="4706" w:hanging="360"/>
      </w:pPr>
    </w:lvl>
    <w:lvl w:ilvl="7">
      <w:start w:val="1"/>
      <w:numFmt w:val="lowerLetter"/>
      <w:lvlText w:val="%8."/>
      <w:lvlJc w:val="left"/>
      <w:pPr>
        <w:ind w:left="5426" w:hanging="360"/>
      </w:pPr>
    </w:lvl>
    <w:lvl w:ilvl="8">
      <w:start w:val="1"/>
      <w:numFmt w:val="lowerRoman"/>
      <w:lvlText w:val="%9."/>
      <w:lvlJc w:val="right"/>
      <w:pPr>
        <w:ind w:left="6146" w:hanging="180"/>
      </w:pPr>
    </w:lvl>
  </w:abstractNum>
  <w:abstractNum w:abstractNumId="1" w15:restartNumberingAfterBreak="0">
    <w:nsid w:val="616A7D25"/>
    <w:multiLevelType w:val="multilevel"/>
    <w:tmpl w:val="751AF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CB1103"/>
    <w:multiLevelType w:val="multilevel"/>
    <w:tmpl w:val="CCBCFA3E"/>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5334427">
    <w:abstractNumId w:val="2"/>
  </w:num>
  <w:num w:numId="2" w16cid:durableId="2109303257">
    <w:abstractNumId w:val="1"/>
  </w:num>
  <w:num w:numId="3" w16cid:durableId="126133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03"/>
    <w:rsid w:val="0000738F"/>
    <w:rsid w:val="000122B6"/>
    <w:rsid w:val="00027F2B"/>
    <w:rsid w:val="00030A70"/>
    <w:rsid w:val="00065244"/>
    <w:rsid w:val="0007501C"/>
    <w:rsid w:val="000837B8"/>
    <w:rsid w:val="00094684"/>
    <w:rsid w:val="000A3A67"/>
    <w:rsid w:val="000C1A7E"/>
    <w:rsid w:val="000D0EF1"/>
    <w:rsid w:val="000F44A3"/>
    <w:rsid w:val="00180798"/>
    <w:rsid w:val="001B0EC5"/>
    <w:rsid w:val="001E62AD"/>
    <w:rsid w:val="00213F08"/>
    <w:rsid w:val="002172E0"/>
    <w:rsid w:val="00220B70"/>
    <w:rsid w:val="00225CFA"/>
    <w:rsid w:val="00261E28"/>
    <w:rsid w:val="002A3818"/>
    <w:rsid w:val="002A5A69"/>
    <w:rsid w:val="002C57C1"/>
    <w:rsid w:val="00302324"/>
    <w:rsid w:val="00325EAD"/>
    <w:rsid w:val="00327DC5"/>
    <w:rsid w:val="0035664A"/>
    <w:rsid w:val="00364F30"/>
    <w:rsid w:val="003F2C4A"/>
    <w:rsid w:val="0042395A"/>
    <w:rsid w:val="00436585"/>
    <w:rsid w:val="004622EE"/>
    <w:rsid w:val="00464AB6"/>
    <w:rsid w:val="00491803"/>
    <w:rsid w:val="004B315B"/>
    <w:rsid w:val="004E45F9"/>
    <w:rsid w:val="00500C6F"/>
    <w:rsid w:val="00517C16"/>
    <w:rsid w:val="00531F6B"/>
    <w:rsid w:val="005336EA"/>
    <w:rsid w:val="00566972"/>
    <w:rsid w:val="00595DBF"/>
    <w:rsid w:val="006325CA"/>
    <w:rsid w:val="00672AEB"/>
    <w:rsid w:val="006B229A"/>
    <w:rsid w:val="007E008C"/>
    <w:rsid w:val="00807926"/>
    <w:rsid w:val="00814BC8"/>
    <w:rsid w:val="008208E7"/>
    <w:rsid w:val="008425D9"/>
    <w:rsid w:val="008A6971"/>
    <w:rsid w:val="008F3DCD"/>
    <w:rsid w:val="009A42D1"/>
    <w:rsid w:val="009F3AD3"/>
    <w:rsid w:val="00A24C9D"/>
    <w:rsid w:val="00A25A2B"/>
    <w:rsid w:val="00A37285"/>
    <w:rsid w:val="00A4192C"/>
    <w:rsid w:val="00A86AB1"/>
    <w:rsid w:val="00A87C9D"/>
    <w:rsid w:val="00B85BA4"/>
    <w:rsid w:val="00BE41B3"/>
    <w:rsid w:val="00BF7D22"/>
    <w:rsid w:val="00C443B2"/>
    <w:rsid w:val="00C57C17"/>
    <w:rsid w:val="00C72F80"/>
    <w:rsid w:val="00CE7DEE"/>
    <w:rsid w:val="00D23ED7"/>
    <w:rsid w:val="00D4027A"/>
    <w:rsid w:val="00D776DB"/>
    <w:rsid w:val="00E42C8C"/>
    <w:rsid w:val="00E764D5"/>
    <w:rsid w:val="00E97F93"/>
    <w:rsid w:val="00EF5791"/>
    <w:rsid w:val="00EF692B"/>
    <w:rsid w:val="00F70440"/>
    <w:rsid w:val="00F7587B"/>
    <w:rsid w:val="00F96DAB"/>
    <w:rsid w:val="00FA1EAB"/>
    <w:rsid w:val="00FC55FF"/>
    <w:rsid w:val="00FD5A06"/>
    <w:rsid w:val="00FF76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F5"/>
  <w15:docId w15:val="{088AAA2E-C6D7-4A7F-A762-2A59D5E6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7D"/>
    <w:rPr>
      <w:rFonts w:cs="Simplified Arabic"/>
      <w:szCs w:val="28"/>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AF1020"/>
    <w:pPr>
      <w:bidi w:val="0"/>
      <w:spacing w:before="100" w:beforeAutospacing="1" w:after="100" w:afterAutospacing="1"/>
      <w:outlineLvl w:val="1"/>
    </w:pPr>
    <w:rPr>
      <w:rFonts w:cs="Times New Roman"/>
      <w:b/>
      <w:bCs/>
      <w:sz w:val="36"/>
      <w:szCs w:val="36"/>
      <w:lang w:eastAsia="en-US"/>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33077D"/>
    <w:rPr>
      <w:rFonts w:ascii="Tahoma" w:hAnsi="Tahoma" w:cs="Tahoma"/>
      <w:sz w:val="16"/>
      <w:szCs w:val="16"/>
    </w:rPr>
  </w:style>
  <w:style w:type="character" w:customStyle="1" w:styleId="BalloonTextChar">
    <w:name w:val="Balloon Text Char"/>
    <w:basedOn w:val="DefaultParagraphFont"/>
    <w:link w:val="BalloonText"/>
    <w:uiPriority w:val="99"/>
    <w:semiHidden/>
    <w:rsid w:val="0033077D"/>
    <w:rPr>
      <w:rFonts w:ascii="Tahoma" w:eastAsia="Times New Roman" w:hAnsi="Tahoma" w:cs="Tahoma"/>
      <w:sz w:val="16"/>
      <w:szCs w:val="16"/>
      <w:lang w:eastAsia="zh-CN"/>
    </w:rPr>
  </w:style>
  <w:style w:type="paragraph" w:styleId="ListParagraph">
    <w:name w:val="List Paragraph"/>
    <w:basedOn w:val="Normal"/>
    <w:uiPriority w:val="34"/>
    <w:qFormat/>
    <w:rsid w:val="0033077D"/>
    <w:pPr>
      <w:ind w:left="720"/>
      <w:contextualSpacing/>
    </w:pPr>
  </w:style>
  <w:style w:type="character" w:customStyle="1" w:styleId="Heading2Char">
    <w:name w:val="Heading 2 Char"/>
    <w:basedOn w:val="DefaultParagraphFont"/>
    <w:link w:val="Heading2"/>
    <w:uiPriority w:val="9"/>
    <w:rsid w:val="00AF1020"/>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675</Words>
  <Characters>3851</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E580</dc:creator>
  <cp:lastModifiedBy>LENOVO</cp:lastModifiedBy>
  <cp:revision>2</cp:revision>
  <cp:lastPrinted>2026-02-03T08:29:00Z</cp:lastPrinted>
  <dcterms:created xsi:type="dcterms:W3CDTF">2026-02-03T08:33:00Z</dcterms:created>
  <dcterms:modified xsi:type="dcterms:W3CDTF">2026-02-03T08:33:00Z</dcterms:modified>
</cp:coreProperties>
</file>